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19" w:rsidRPr="008A39FE" w:rsidRDefault="00A46C19" w:rsidP="00B50350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33617F" w:rsidRDefault="00B63CC3" w:rsidP="0033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7F">
        <w:rPr>
          <w:rFonts w:ascii="Times New Roman" w:hAnsi="Times New Roman" w:cs="Times New Roman"/>
          <w:sz w:val="24"/>
          <w:szCs w:val="24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</w:t>
      </w:r>
      <w:r w:rsidR="0028752E" w:rsidRPr="0033617F">
        <w:rPr>
          <w:rFonts w:ascii="Times New Roman" w:hAnsi="Times New Roman" w:cs="Times New Roman"/>
          <w:sz w:val="24"/>
          <w:szCs w:val="24"/>
        </w:rPr>
        <w:t xml:space="preserve">рассмотрения ходатайства об установлении публичного сервитута и </w:t>
      </w:r>
      <w:r w:rsidRPr="0033617F">
        <w:rPr>
          <w:rFonts w:ascii="Times New Roman" w:hAnsi="Times New Roman" w:cs="Times New Roman"/>
          <w:sz w:val="24"/>
          <w:szCs w:val="24"/>
        </w:rPr>
        <w:t>возможном установлении публичного сервитута</w:t>
      </w:r>
      <w:r w:rsidR="0033617F">
        <w:rPr>
          <w:rFonts w:ascii="Times New Roman" w:hAnsi="Times New Roman" w:cs="Times New Roman"/>
          <w:sz w:val="24"/>
          <w:szCs w:val="24"/>
        </w:rPr>
        <w:t xml:space="preserve"> </w:t>
      </w:r>
      <w:r w:rsidR="00282686" w:rsidRPr="0033617F">
        <w:rPr>
          <w:rFonts w:ascii="Times New Roman" w:hAnsi="Times New Roman" w:cs="Times New Roman"/>
          <w:sz w:val="24"/>
          <w:szCs w:val="24"/>
        </w:rPr>
        <w:t>в отношении земель и земельных участков согласно схеме расположения границ публичного сервитута</w:t>
      </w:r>
      <w:r w:rsidRPr="0033617F">
        <w:rPr>
          <w:rFonts w:ascii="Times New Roman" w:hAnsi="Times New Roman" w:cs="Times New Roman"/>
          <w:sz w:val="24"/>
          <w:szCs w:val="24"/>
        </w:rPr>
        <w:t>:</w:t>
      </w:r>
    </w:p>
    <w:p w:rsidR="00B63CC3" w:rsidRPr="00CF4FDF" w:rsidRDefault="00B63CC3" w:rsidP="00B63C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3096"/>
        <w:gridCol w:w="2217"/>
        <w:gridCol w:w="1389"/>
        <w:gridCol w:w="2565"/>
      </w:tblGrid>
      <w:tr w:rsidR="00282686" w:rsidRPr="00CF4FDF" w:rsidTr="00565697">
        <w:trPr>
          <w:trHeight w:val="1670"/>
        </w:trPr>
        <w:tc>
          <w:tcPr>
            <w:tcW w:w="0" w:type="auto"/>
            <w:noWrap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96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217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389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2565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A577C5" w:rsidRPr="00CF4FDF" w:rsidTr="0081653D">
        <w:tc>
          <w:tcPr>
            <w:tcW w:w="0" w:type="auto"/>
            <w:noWrap/>
            <w:hideMark/>
          </w:tcPr>
          <w:p w:rsidR="00A577C5" w:rsidRPr="00CF4FDF" w:rsidRDefault="00A577C5" w:rsidP="00A57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6" w:type="dxa"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г.Санкт-Петербург, улично-дорожная сеть Приморского района, участок 1, (Парашютная улица на участке от Долгоозерной улицы до Дороги на Каменку)</w:t>
            </w:r>
          </w:p>
        </w:tc>
        <w:tc>
          <w:tcPr>
            <w:tcW w:w="2217" w:type="dxa"/>
            <w:noWrap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78:34:0004270:3001</w:t>
            </w:r>
          </w:p>
        </w:tc>
        <w:tc>
          <w:tcPr>
            <w:tcW w:w="1389" w:type="dxa"/>
            <w:hideMark/>
          </w:tcPr>
          <w:p w:rsidR="00A577C5" w:rsidRPr="00DF3341" w:rsidRDefault="00A577C5" w:rsidP="00A577C5">
            <w:pPr>
              <w:jc w:val="both"/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  <w:hideMark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A577C5" w:rsidRPr="00CF4FDF" w:rsidTr="0081653D">
        <w:tc>
          <w:tcPr>
            <w:tcW w:w="0" w:type="auto"/>
            <w:noWrap/>
          </w:tcPr>
          <w:p w:rsidR="00A577C5" w:rsidRPr="00CF4FDF" w:rsidRDefault="00A577C5" w:rsidP="00A57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96" w:type="dxa"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г.Санкт-Петербург, Комендантский проспект, участок 2, (восточнее пересечения с рекой Каменкой)</w:t>
            </w:r>
          </w:p>
        </w:tc>
        <w:tc>
          <w:tcPr>
            <w:tcW w:w="2217" w:type="dxa"/>
            <w:noWrap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78:34:0004281:111</w:t>
            </w:r>
          </w:p>
        </w:tc>
        <w:tc>
          <w:tcPr>
            <w:tcW w:w="1389" w:type="dxa"/>
          </w:tcPr>
          <w:p w:rsidR="00A577C5" w:rsidRPr="00DF3341" w:rsidRDefault="00A577C5" w:rsidP="00A577C5">
            <w:pPr>
              <w:jc w:val="both"/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A577C5" w:rsidRPr="00CF4FDF" w:rsidTr="0081653D">
        <w:tc>
          <w:tcPr>
            <w:tcW w:w="0" w:type="auto"/>
            <w:noWrap/>
          </w:tcPr>
          <w:p w:rsidR="00A577C5" w:rsidRDefault="00A577C5" w:rsidP="00A57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96" w:type="dxa"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 xml:space="preserve">Санкт-Петербург, </w:t>
            </w:r>
            <w:r>
              <w:rPr>
                <w:rFonts w:ascii="Times New Roman" w:hAnsi="Times New Roman" w:cs="Times New Roman"/>
              </w:rPr>
              <w:t xml:space="preserve">ал. </w:t>
            </w:r>
            <w:r w:rsidRPr="00A577C5">
              <w:rPr>
                <w:rFonts w:ascii="Times New Roman" w:hAnsi="Times New Roman" w:cs="Times New Roman"/>
              </w:rPr>
              <w:t>Арцеуловская</w:t>
            </w:r>
          </w:p>
        </w:tc>
        <w:tc>
          <w:tcPr>
            <w:tcW w:w="2217" w:type="dxa"/>
            <w:noWrap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78:34:0004281:85406</w:t>
            </w:r>
          </w:p>
        </w:tc>
        <w:tc>
          <w:tcPr>
            <w:tcW w:w="1389" w:type="dxa"/>
          </w:tcPr>
          <w:p w:rsidR="00A577C5" w:rsidRPr="00DF3341" w:rsidRDefault="00A577C5" w:rsidP="00A577C5">
            <w:pPr>
              <w:jc w:val="both"/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A577C5" w:rsidRPr="00CF4FDF" w:rsidTr="0081653D">
        <w:tc>
          <w:tcPr>
            <w:tcW w:w="0" w:type="auto"/>
            <w:noWrap/>
          </w:tcPr>
          <w:p w:rsidR="00A577C5" w:rsidRDefault="00A577C5" w:rsidP="00A57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96" w:type="dxa"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г.Санкт-Петербург, Парашютная улица, участок 39, (северо-западнее пересечения с Плесецкой улицей)</w:t>
            </w:r>
          </w:p>
        </w:tc>
        <w:tc>
          <w:tcPr>
            <w:tcW w:w="2217" w:type="dxa"/>
            <w:noWrap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78:34:0004281:10668</w:t>
            </w:r>
          </w:p>
        </w:tc>
        <w:tc>
          <w:tcPr>
            <w:tcW w:w="1389" w:type="dxa"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</w:tbl>
    <w:p w:rsidR="00177245" w:rsidRDefault="00177245" w:rsidP="004453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63CC3" w:rsidRPr="006B24CE" w:rsidRDefault="00E52E16" w:rsidP="006B2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24CE">
        <w:rPr>
          <w:rFonts w:ascii="Times New Roman" w:hAnsi="Times New Roman" w:cs="Times New Roman"/>
          <w:sz w:val="20"/>
          <w:szCs w:val="20"/>
        </w:rPr>
        <w:t>*</w:t>
      </w:r>
      <w:r w:rsidR="006B24CE" w:rsidRPr="006B24CE">
        <w:rPr>
          <w:rFonts w:ascii="Times New Roman" w:hAnsi="Times New Roman" w:cs="Times New Roman"/>
          <w:sz w:val="20"/>
          <w:szCs w:val="20"/>
        </w:rPr>
        <w:t>сведения о границах и описание местопол</w:t>
      </w:r>
      <w:r w:rsidR="006B24CE">
        <w:rPr>
          <w:rFonts w:ascii="Times New Roman" w:hAnsi="Times New Roman" w:cs="Times New Roman"/>
          <w:sz w:val="20"/>
          <w:szCs w:val="20"/>
        </w:rPr>
        <w:t>ожения границ публичного сервиту</w:t>
      </w:r>
      <w:r w:rsidR="006B24CE" w:rsidRPr="006B24CE">
        <w:rPr>
          <w:rFonts w:ascii="Times New Roman" w:hAnsi="Times New Roman" w:cs="Times New Roman"/>
          <w:sz w:val="20"/>
          <w:szCs w:val="20"/>
        </w:rPr>
        <w:t xml:space="preserve">та указаны </w:t>
      </w:r>
      <w:r w:rsidR="006B24C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B24CE" w:rsidRPr="006B24CE">
        <w:rPr>
          <w:rFonts w:ascii="Times New Roman" w:hAnsi="Times New Roman" w:cs="Times New Roman"/>
          <w:sz w:val="20"/>
          <w:szCs w:val="20"/>
        </w:rPr>
        <w:t>в описании местоположения границ</w:t>
      </w:r>
      <w:r w:rsidR="006B24CE">
        <w:rPr>
          <w:rFonts w:ascii="Times New Roman" w:hAnsi="Times New Roman" w:cs="Times New Roman"/>
          <w:sz w:val="20"/>
          <w:szCs w:val="20"/>
        </w:rPr>
        <w:t>.</w:t>
      </w:r>
    </w:p>
    <w:p w:rsidR="000E5251" w:rsidRDefault="000E5251" w:rsidP="00F2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CE" w:rsidRDefault="00094436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 xml:space="preserve">Обоснование необходимости установления публичного сервитута: </w:t>
      </w:r>
    </w:p>
    <w:p w:rsidR="000E5251" w:rsidRPr="001940A2" w:rsidRDefault="000E5251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E39" w:rsidRPr="00DE39E2" w:rsidRDefault="00EA2E39" w:rsidP="00EA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 подано 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Публичным акционерным обществом «Россети Ленэнерго»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Pr="000E525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ПАО «Росссети Ленэнерго»)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7803002209, ОГРН 1027809170300)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1940A2">
        <w:rPr>
          <w:rFonts w:ascii="Times New Roman" w:hAnsi="Times New Roman" w:cs="Times New Roman"/>
          <w:sz w:val="24"/>
          <w:szCs w:val="24"/>
        </w:rPr>
        <w:t>для эксплуатации объект</w:t>
      </w:r>
      <w:r>
        <w:rPr>
          <w:rFonts w:ascii="Times New Roman" w:hAnsi="Times New Roman" w:cs="Times New Roman"/>
          <w:sz w:val="24"/>
          <w:szCs w:val="24"/>
        </w:rPr>
        <w:t>а электросетевого хозяйства</w:t>
      </w:r>
      <w:r w:rsidRPr="00194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3341">
        <w:rPr>
          <w:rFonts w:ascii="Times New Roman" w:hAnsi="Times New Roman" w:cs="Times New Roman"/>
          <w:sz w:val="24"/>
          <w:szCs w:val="24"/>
        </w:rPr>
        <w:t>КЛ 110 кВ от ПС 110 кВ «Ниссан» до ПС 110 кВ «Каменка» №1</w:t>
      </w:r>
      <w:r>
        <w:rPr>
          <w:rFonts w:ascii="Times New Roman" w:hAnsi="Times New Roman" w:cs="Times New Roman"/>
          <w:sz w:val="24"/>
          <w:szCs w:val="24"/>
        </w:rPr>
        <w:t xml:space="preserve">, относящегося к собственности ПАО «Россети Ленэнерго» </w:t>
      </w:r>
      <w:r>
        <w:rPr>
          <w:rFonts w:ascii="Times New Roman" w:hAnsi="Times New Roman" w:cs="Times New Roman"/>
          <w:sz w:val="24"/>
          <w:szCs w:val="24"/>
        </w:rPr>
        <w:br/>
      </w:r>
      <w:r w:rsidRPr="008008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принятия на баланс 31.12.</w:t>
      </w:r>
      <w:r w:rsidR="00B43C7F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="00B43C7F">
        <w:rPr>
          <w:rFonts w:ascii="Times New Roman" w:hAnsi="Times New Roman" w:cs="Times New Roman"/>
          <w:sz w:val="24"/>
          <w:szCs w:val="24"/>
        </w:rPr>
        <w:t>47132553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DE39E2">
        <w:rPr>
          <w:rFonts w:ascii="Times New Roman" w:hAnsi="Times New Roman" w:cs="Times New Roman"/>
          <w:sz w:val="24"/>
          <w:szCs w:val="24"/>
        </w:rPr>
        <w:t xml:space="preserve"> </w:t>
      </w:r>
      <w:r w:rsidRPr="00DE39E2">
        <w:rPr>
          <w:rFonts w:ascii="Times New Roman" w:hAnsi="Times New Roman"/>
          <w:sz w:val="24"/>
          <w:szCs w:val="24"/>
          <w:lang w:eastAsia="ru-RU"/>
        </w:rPr>
        <w:t>являющегося объектом регионального значения, необходимого для организации электроснабжения населения и подключения (технологического присоединения) к сетям инженерно-технического обеспечения.</w:t>
      </w:r>
    </w:p>
    <w:p w:rsidR="00C82C41" w:rsidRDefault="00C82C41" w:rsidP="00DE3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C41">
        <w:rPr>
          <w:rFonts w:ascii="Times New Roman" w:hAnsi="Times New Roman" w:cs="Times New Roman"/>
          <w:sz w:val="24"/>
          <w:szCs w:val="24"/>
        </w:rPr>
        <w:t>Границы публичного сервитута устанавливаются в пределах, не превышающих размера охранн</w:t>
      </w:r>
      <w:r>
        <w:rPr>
          <w:rFonts w:ascii="Times New Roman" w:hAnsi="Times New Roman" w:cs="Times New Roman"/>
          <w:sz w:val="24"/>
          <w:szCs w:val="24"/>
        </w:rPr>
        <w:t>ых зон объектов электросетевого хозяйства</w:t>
      </w:r>
      <w:r w:rsidRPr="00C82C41">
        <w:rPr>
          <w:rFonts w:ascii="Times New Roman" w:hAnsi="Times New Roman" w:cs="Times New Roman"/>
          <w:sz w:val="24"/>
          <w:szCs w:val="24"/>
        </w:rPr>
        <w:t>, определенн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82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Pr="00C82C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24.02.2009</w:t>
      </w:r>
      <w:r w:rsidRPr="00C82C4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160 «</w:t>
      </w:r>
      <w:r w:rsidRPr="00C82C4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C82C41">
        <w:rPr>
          <w:rFonts w:ascii="Times New Roman" w:hAnsi="Times New Roman" w:cs="Times New Roman"/>
          <w:sz w:val="24"/>
          <w:szCs w:val="24"/>
        </w:rPr>
        <w:t>.</w:t>
      </w:r>
    </w:p>
    <w:p w:rsidR="00112627" w:rsidRPr="0036490E" w:rsidRDefault="00276FED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>Заинтересованные лица могут ознакомит</w:t>
      </w:r>
      <w:r w:rsidR="00B67970" w:rsidRPr="001940A2">
        <w:rPr>
          <w:rFonts w:ascii="Times New Roman" w:hAnsi="Times New Roman" w:cs="Times New Roman"/>
          <w:sz w:val="24"/>
          <w:szCs w:val="24"/>
        </w:rPr>
        <w:t>ь</w:t>
      </w:r>
      <w:r w:rsidRPr="001940A2">
        <w:rPr>
          <w:rFonts w:ascii="Times New Roman" w:hAnsi="Times New Roman" w:cs="Times New Roman"/>
          <w:sz w:val="24"/>
          <w:szCs w:val="24"/>
        </w:rPr>
        <w:t xml:space="preserve">ся с поступившим </w:t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 xml:space="preserve">ходатайством </w:t>
      </w:r>
      <w:r w:rsidR="00565697" w:rsidRPr="001940A2">
        <w:rPr>
          <w:rStyle w:val="blk"/>
          <w:rFonts w:ascii="Times New Roman" w:hAnsi="Times New Roman" w:cs="Times New Roman"/>
          <w:sz w:val="24"/>
          <w:szCs w:val="24"/>
        </w:rPr>
        <w:br/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прилагаемым к нему описанием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местоположения границ публичного сервитута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 личном приеме в Агентстве имущественных отношений </w:t>
      </w:r>
      <w:r w:rsidR="004B6AAC" w:rsidRPr="0036490E">
        <w:rPr>
          <w:rStyle w:val="blk"/>
          <w:rFonts w:ascii="Times New Roman" w:hAnsi="Times New Roman" w:cs="Times New Roman"/>
          <w:sz w:val="24"/>
          <w:szCs w:val="24"/>
        </w:rPr>
        <w:t>Северного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направления Санкт-Петербургского государственного казенного учреждения «Имущество Санкт-Петербурга»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по адресу:</w:t>
      </w:r>
      <w:r w:rsidR="0059015C" w:rsidRPr="003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19</w:t>
      </w:r>
      <w:r w:rsidR="00E53B5C" w:rsidRPr="0036490E">
        <w:rPr>
          <w:rFonts w:ascii="Times New Roman" w:hAnsi="Times New Roman" w:cs="Times New Roman"/>
          <w:sz w:val="24"/>
          <w:szCs w:val="24"/>
        </w:rPr>
        <w:t>4044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Санкт-Петербург, </w:t>
      </w:r>
      <w:r w:rsidR="004B6AAC" w:rsidRPr="0036490E">
        <w:rPr>
          <w:rFonts w:ascii="Times New Roman" w:hAnsi="Times New Roman" w:cs="Times New Roman"/>
          <w:sz w:val="24"/>
          <w:szCs w:val="24"/>
        </w:rPr>
        <w:t>Тобольская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ул., </w:t>
      </w:r>
      <w:r w:rsidR="003649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д. </w:t>
      </w:r>
      <w:r w:rsidR="004B6AAC" w:rsidRPr="0036490E">
        <w:rPr>
          <w:rFonts w:ascii="Times New Roman" w:hAnsi="Times New Roman" w:cs="Times New Roman"/>
          <w:sz w:val="24"/>
          <w:szCs w:val="24"/>
        </w:rPr>
        <w:t>10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лит. </w:t>
      </w:r>
      <w:r w:rsidR="004B6AAC" w:rsidRPr="0036490E">
        <w:rPr>
          <w:rFonts w:ascii="Times New Roman" w:hAnsi="Times New Roman" w:cs="Times New Roman"/>
          <w:sz w:val="24"/>
          <w:szCs w:val="24"/>
        </w:rPr>
        <w:t>В</w:t>
      </w:r>
      <w:r w:rsidR="0059015C" w:rsidRPr="0036490E">
        <w:rPr>
          <w:rFonts w:ascii="Times New Roman" w:hAnsi="Times New Roman" w:cs="Times New Roman"/>
          <w:sz w:val="24"/>
          <w:szCs w:val="24"/>
        </w:rPr>
        <w:t>,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п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риемные часы: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вторник и четверг: с </w:t>
      </w:r>
      <w:r w:rsidR="000E5251">
        <w:rPr>
          <w:rFonts w:ascii="Times New Roman" w:hAnsi="Times New Roman" w:cs="Times New Roman"/>
          <w:sz w:val="24"/>
          <w:szCs w:val="24"/>
        </w:rPr>
        <w:t>09.30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до 17.</w:t>
      </w:r>
      <w:r w:rsidR="000E5251">
        <w:rPr>
          <w:rFonts w:ascii="Times New Roman" w:hAnsi="Times New Roman" w:cs="Times New Roman"/>
          <w:sz w:val="24"/>
          <w:szCs w:val="24"/>
        </w:rPr>
        <w:t>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перерыв с 12-30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до 13-20.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Запис</w:t>
      </w:r>
      <w:r w:rsidR="00F63841" w:rsidRPr="0036490E">
        <w:rPr>
          <w:rFonts w:ascii="Times New Roman" w:hAnsi="Times New Roman" w:cs="Times New Roman"/>
          <w:sz w:val="24"/>
          <w:szCs w:val="24"/>
        </w:rPr>
        <w:t>ь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на личный прием по справочному телефону ГКУ «Имущество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Санкт-Петербурга»: (812) 576-22-88.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8D" w:rsidRPr="0036490E" w:rsidRDefault="0065238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  <w:u w:val="single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Санкт-Петербурга: </w:t>
      </w:r>
      <w:hyperlink r:id="rId8" w:history="1">
        <w:r w:rsidR="00112627" w:rsidRPr="0036490E">
          <w:rPr>
            <w:rStyle w:val="a4"/>
            <w:rFonts w:ascii="Times New Roman" w:hAnsi="Times New Roman" w:cs="Times New Roman"/>
            <w:sz w:val="24"/>
            <w:szCs w:val="24"/>
          </w:rPr>
          <w:t>https://www.commim.spb.ru/</w:t>
        </w:r>
      </w:hyperlink>
    </w:p>
    <w:p w:rsidR="00B67970" w:rsidRPr="0036490E" w:rsidRDefault="00276FE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ственном реестре недвижимости, 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C761DB" w:rsidRPr="00C761DB">
        <w:rPr>
          <w:rStyle w:val="blk"/>
          <w:rFonts w:ascii="Times New Roman" w:hAnsi="Times New Roman" w:cs="Times New Roman"/>
          <w:b/>
          <w:sz w:val="24"/>
          <w:szCs w:val="24"/>
        </w:rPr>
        <w:t>пятнадцати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со дня опубликования сообщения, предусмотренного </w:t>
      </w:r>
      <w:hyperlink r:id="rId9" w:anchor="dst2085" w:history="1">
        <w:r w:rsidRPr="003649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1 пункта 3</w:t>
        </w:r>
      </w:hyperlink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статьи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39.42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ЗК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РФ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, подают в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омитет имущественных отношений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Санкт-Петербурга заявление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их эти права (обременения прав) 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ящик</w:t>
      </w:r>
      <w:r w:rsidR="0065238D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корреспонденции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либо почтовым отправлением по </w:t>
      </w:r>
      <w:r w:rsidR="00B67970" w:rsidRPr="0036490E">
        <w:rPr>
          <w:rStyle w:val="blk"/>
          <w:rFonts w:ascii="Times New Roman" w:hAnsi="Times New Roman" w:cs="Times New Roman"/>
          <w:sz w:val="24"/>
          <w:szCs w:val="24"/>
        </w:rPr>
        <w:t>указанному адресу.</w:t>
      </w:r>
    </w:p>
    <w:p w:rsidR="00276FED" w:rsidRPr="0036490E" w:rsidRDefault="00276FED" w:rsidP="00F2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276FED" w:rsidRPr="0036490E" w:rsidSect="0033617F">
      <w:pgSz w:w="11906" w:h="16838"/>
      <w:pgMar w:top="709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BC" w:rsidRDefault="00FD44BC" w:rsidP="00A46C19">
      <w:pPr>
        <w:spacing w:after="0" w:line="240" w:lineRule="auto"/>
      </w:pPr>
      <w:r>
        <w:separator/>
      </w:r>
    </w:p>
  </w:endnote>
  <w:end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BC" w:rsidRDefault="00FD44BC" w:rsidP="00A46C19">
      <w:pPr>
        <w:spacing w:after="0" w:line="240" w:lineRule="auto"/>
      </w:pPr>
      <w:r>
        <w:separator/>
      </w:r>
    </w:p>
  </w:footnote>
  <w:foot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C3"/>
    <w:rsid w:val="00031051"/>
    <w:rsid w:val="00042228"/>
    <w:rsid w:val="00044E15"/>
    <w:rsid w:val="00053CA2"/>
    <w:rsid w:val="00090FA7"/>
    <w:rsid w:val="00094436"/>
    <w:rsid w:val="000A08F6"/>
    <w:rsid w:val="000A5101"/>
    <w:rsid w:val="000B5839"/>
    <w:rsid w:val="000B7D3E"/>
    <w:rsid w:val="000E5251"/>
    <w:rsid w:val="00112627"/>
    <w:rsid w:val="00120262"/>
    <w:rsid w:val="00136A10"/>
    <w:rsid w:val="00172858"/>
    <w:rsid w:val="00175D26"/>
    <w:rsid w:val="00177245"/>
    <w:rsid w:val="001940A2"/>
    <w:rsid w:val="00195AD8"/>
    <w:rsid w:val="001A1AD3"/>
    <w:rsid w:val="001B3135"/>
    <w:rsid w:val="001B6449"/>
    <w:rsid w:val="001F783D"/>
    <w:rsid w:val="00207E17"/>
    <w:rsid w:val="00225720"/>
    <w:rsid w:val="00245DD2"/>
    <w:rsid w:val="0025438F"/>
    <w:rsid w:val="00256FCE"/>
    <w:rsid w:val="00276FED"/>
    <w:rsid w:val="00282686"/>
    <w:rsid w:val="0028752E"/>
    <w:rsid w:val="002A7C5B"/>
    <w:rsid w:val="002E6814"/>
    <w:rsid w:val="002F09B3"/>
    <w:rsid w:val="002F38F9"/>
    <w:rsid w:val="002F7814"/>
    <w:rsid w:val="0031716C"/>
    <w:rsid w:val="00322E7E"/>
    <w:rsid w:val="003232E5"/>
    <w:rsid w:val="0033617F"/>
    <w:rsid w:val="00355C6A"/>
    <w:rsid w:val="00357DFE"/>
    <w:rsid w:val="0036490E"/>
    <w:rsid w:val="003652E4"/>
    <w:rsid w:val="00383802"/>
    <w:rsid w:val="003857D5"/>
    <w:rsid w:val="003A799F"/>
    <w:rsid w:val="003C3ADA"/>
    <w:rsid w:val="003D5161"/>
    <w:rsid w:val="004023DA"/>
    <w:rsid w:val="004047C9"/>
    <w:rsid w:val="0040515C"/>
    <w:rsid w:val="00410BC8"/>
    <w:rsid w:val="00417F53"/>
    <w:rsid w:val="004231A0"/>
    <w:rsid w:val="00445303"/>
    <w:rsid w:val="00480CA7"/>
    <w:rsid w:val="0049213B"/>
    <w:rsid w:val="004A1EED"/>
    <w:rsid w:val="004B1E83"/>
    <w:rsid w:val="004B6AAC"/>
    <w:rsid w:val="004F046E"/>
    <w:rsid w:val="004F2E57"/>
    <w:rsid w:val="00521B0E"/>
    <w:rsid w:val="005236FB"/>
    <w:rsid w:val="00551C04"/>
    <w:rsid w:val="00565697"/>
    <w:rsid w:val="0059015C"/>
    <w:rsid w:val="005E39CA"/>
    <w:rsid w:val="005F4C69"/>
    <w:rsid w:val="006070BB"/>
    <w:rsid w:val="006134EE"/>
    <w:rsid w:val="0065238D"/>
    <w:rsid w:val="00653AF0"/>
    <w:rsid w:val="00657DDF"/>
    <w:rsid w:val="00667F31"/>
    <w:rsid w:val="006750D9"/>
    <w:rsid w:val="00686F13"/>
    <w:rsid w:val="006B164E"/>
    <w:rsid w:val="006B24CE"/>
    <w:rsid w:val="006C5E4A"/>
    <w:rsid w:val="006D51E1"/>
    <w:rsid w:val="006E5107"/>
    <w:rsid w:val="006F1170"/>
    <w:rsid w:val="00700047"/>
    <w:rsid w:val="00700CB7"/>
    <w:rsid w:val="0070420F"/>
    <w:rsid w:val="0072327B"/>
    <w:rsid w:val="007349B5"/>
    <w:rsid w:val="00735ABD"/>
    <w:rsid w:val="00743AB1"/>
    <w:rsid w:val="00745BB0"/>
    <w:rsid w:val="00756885"/>
    <w:rsid w:val="00757215"/>
    <w:rsid w:val="0076730D"/>
    <w:rsid w:val="00776C48"/>
    <w:rsid w:val="00781F08"/>
    <w:rsid w:val="00783150"/>
    <w:rsid w:val="00785AF0"/>
    <w:rsid w:val="007963C7"/>
    <w:rsid w:val="007A1CBA"/>
    <w:rsid w:val="007A78BD"/>
    <w:rsid w:val="007E29EE"/>
    <w:rsid w:val="007E767A"/>
    <w:rsid w:val="007F2251"/>
    <w:rsid w:val="008008B8"/>
    <w:rsid w:val="00862752"/>
    <w:rsid w:val="0086677E"/>
    <w:rsid w:val="008A39FE"/>
    <w:rsid w:val="008E53A2"/>
    <w:rsid w:val="008E5D85"/>
    <w:rsid w:val="008F5390"/>
    <w:rsid w:val="00925431"/>
    <w:rsid w:val="0093071E"/>
    <w:rsid w:val="0098172E"/>
    <w:rsid w:val="0098286D"/>
    <w:rsid w:val="009B71E9"/>
    <w:rsid w:val="009C0A88"/>
    <w:rsid w:val="009C3165"/>
    <w:rsid w:val="009D1E04"/>
    <w:rsid w:val="009E0F9E"/>
    <w:rsid w:val="009E570B"/>
    <w:rsid w:val="00A45AD6"/>
    <w:rsid w:val="00A46C19"/>
    <w:rsid w:val="00A577C5"/>
    <w:rsid w:val="00A84AF4"/>
    <w:rsid w:val="00AA2BEA"/>
    <w:rsid w:val="00AA4A79"/>
    <w:rsid w:val="00AB4E35"/>
    <w:rsid w:val="00AE181A"/>
    <w:rsid w:val="00AF0714"/>
    <w:rsid w:val="00B20452"/>
    <w:rsid w:val="00B304ED"/>
    <w:rsid w:val="00B4026C"/>
    <w:rsid w:val="00B43C7F"/>
    <w:rsid w:val="00B50350"/>
    <w:rsid w:val="00B63CC3"/>
    <w:rsid w:val="00B67970"/>
    <w:rsid w:val="00B67F4E"/>
    <w:rsid w:val="00B752CB"/>
    <w:rsid w:val="00B8207B"/>
    <w:rsid w:val="00BA1ADF"/>
    <w:rsid w:val="00BE0511"/>
    <w:rsid w:val="00C11B9D"/>
    <w:rsid w:val="00C1342E"/>
    <w:rsid w:val="00C42ED9"/>
    <w:rsid w:val="00C633AA"/>
    <w:rsid w:val="00C6797B"/>
    <w:rsid w:val="00C745E2"/>
    <w:rsid w:val="00C750B7"/>
    <w:rsid w:val="00C761DB"/>
    <w:rsid w:val="00C8108D"/>
    <w:rsid w:val="00C82C41"/>
    <w:rsid w:val="00C90650"/>
    <w:rsid w:val="00C90EB2"/>
    <w:rsid w:val="00CD78E7"/>
    <w:rsid w:val="00CF4FDF"/>
    <w:rsid w:val="00CF592E"/>
    <w:rsid w:val="00D126F2"/>
    <w:rsid w:val="00D4020B"/>
    <w:rsid w:val="00D50C3A"/>
    <w:rsid w:val="00D51319"/>
    <w:rsid w:val="00D7251F"/>
    <w:rsid w:val="00D8206A"/>
    <w:rsid w:val="00D853B0"/>
    <w:rsid w:val="00DA0744"/>
    <w:rsid w:val="00DC5FC5"/>
    <w:rsid w:val="00DE39E2"/>
    <w:rsid w:val="00DF3341"/>
    <w:rsid w:val="00DF678C"/>
    <w:rsid w:val="00E00D44"/>
    <w:rsid w:val="00E02B8F"/>
    <w:rsid w:val="00E122BF"/>
    <w:rsid w:val="00E12D39"/>
    <w:rsid w:val="00E35C36"/>
    <w:rsid w:val="00E361B7"/>
    <w:rsid w:val="00E52E16"/>
    <w:rsid w:val="00E53B5C"/>
    <w:rsid w:val="00E666C8"/>
    <w:rsid w:val="00E8258A"/>
    <w:rsid w:val="00E84A74"/>
    <w:rsid w:val="00E96F8E"/>
    <w:rsid w:val="00EA0486"/>
    <w:rsid w:val="00EA2E39"/>
    <w:rsid w:val="00EA7C37"/>
    <w:rsid w:val="00EB656F"/>
    <w:rsid w:val="00EC7E60"/>
    <w:rsid w:val="00F15913"/>
    <w:rsid w:val="00F25D0C"/>
    <w:rsid w:val="00F26785"/>
    <w:rsid w:val="00F32D4A"/>
    <w:rsid w:val="00F50ACF"/>
    <w:rsid w:val="00F564FE"/>
    <w:rsid w:val="00F63841"/>
    <w:rsid w:val="00FB26DF"/>
    <w:rsid w:val="00FB52C3"/>
    <w:rsid w:val="00FB67C2"/>
    <w:rsid w:val="00FC3DD1"/>
    <w:rsid w:val="00FD44BC"/>
    <w:rsid w:val="00FE32DA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;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19"/>
  </w:style>
  <w:style w:type="paragraph" w:styleId="aa">
    <w:name w:val="footer"/>
    <w:basedOn w:val="a"/>
    <w:link w:val="ab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im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290/59b8312991e16f84637a5fc21a30d3edea8500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AC12-DA7A-4EE0-BA6F-A01B7CF7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Старкова Ольга Владимировна</cp:lastModifiedBy>
  <cp:revision>37</cp:revision>
  <cp:lastPrinted>2022-06-09T10:28:00Z</cp:lastPrinted>
  <dcterms:created xsi:type="dcterms:W3CDTF">2023-09-11T09:06:00Z</dcterms:created>
  <dcterms:modified xsi:type="dcterms:W3CDTF">2025-02-25T07:33:00Z</dcterms:modified>
</cp:coreProperties>
</file>