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FFED" w14:textId="77777777" w:rsidR="00460825" w:rsidRDefault="00BF16E4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18308E12" wp14:editId="19C6F6D9">
            <wp:simplePos x="0" y="0"/>
            <wp:positionH relativeFrom="margin">
              <wp:posOffset>-158115</wp:posOffset>
            </wp:positionH>
            <wp:positionV relativeFrom="margin">
              <wp:posOffset>-97155</wp:posOffset>
            </wp:positionV>
            <wp:extent cx="1095375" cy="662305"/>
            <wp:effectExtent l="0" t="0" r="9525" b="4445"/>
            <wp:wrapSquare wrapText="bothSides"/>
            <wp:docPr id="1" name="Рисунок 1" descr="cid:image002.png@01D925A7.4CE2A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2.png@01D925A7.4CE2AB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326A0" w14:textId="77777777" w:rsidR="00460825" w:rsidRDefault="00BF16E4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Отделение Фонда пенсионного и социального страхования </w:t>
      </w:r>
    </w:p>
    <w:p w14:paraId="045DA7F6" w14:textId="77777777" w:rsidR="00460825" w:rsidRDefault="00BF16E4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Российской Федерации по Санкт-Петербургу и Ленинградской области</w:t>
      </w:r>
    </w:p>
    <w:p w14:paraId="1801480F" w14:textId="77777777" w:rsidR="00460825" w:rsidRDefault="00460825">
      <w:pPr>
        <w:spacing w:after="0" w:line="240" w:lineRule="auto"/>
        <w:ind w:firstLine="1985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</w:p>
    <w:p w14:paraId="04362A10" w14:textId="77777777" w:rsidR="00460825" w:rsidRDefault="00BF16E4">
      <w:pPr>
        <w:pStyle w:val="ConsPlusNormal"/>
        <w:jc w:val="center"/>
        <w:rPr>
          <w:rFonts w:ascii="Times New Roman" w:eastAsiaTheme="minorHAnsi" w:hAnsi="Times New Roman" w:cs="Times New Roman"/>
          <w:b/>
          <w:color w:val="C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color w:val="C00000"/>
          <w:sz w:val="26"/>
          <w:szCs w:val="26"/>
          <w:lang w:eastAsia="en-US"/>
        </w:rPr>
        <w:t>Информирование о нововведениях в государственной поддержке работодателей, привлекающих к работе сотрудников с инвалидностью</w:t>
      </w:r>
    </w:p>
    <w:p w14:paraId="2CF86DA6" w14:textId="77777777" w:rsidR="00460825" w:rsidRDefault="0046082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14:paraId="519337DE" w14:textId="77777777" w:rsidR="00460825" w:rsidRDefault="00BF16E4">
      <w:pPr>
        <w:spacing w:after="0" w:line="240" w:lineRule="auto"/>
        <w:ind w:firstLine="708"/>
        <w:rPr>
          <w:rFonts w:ascii="Times New Roman" w:hAnsi="Times New Roman" w:cs="Times New Roman"/>
          <w:b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</w:rPr>
        <w:t>НПА</w:t>
      </w:r>
    </w:p>
    <w:p w14:paraId="17D33331" w14:textId="77777777" w:rsidR="00460825" w:rsidRDefault="00BF16E4">
      <w:pPr>
        <w:pStyle w:val="a6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Приказ СФР от 29 декабря 2024 г. № 2712 «Об утверждении Решения о порядке предоставления субсидии в целях создания (оборудования) рабочих мест для трудоустройства инвалидов» (с изменениями, внесенными Приказом СФР от 13.03.2025 № 287, Приказом СФР от 24.07.2025 №862</w:t>
      </w:r>
      <w:r w:rsidR="005E2C0E">
        <w:rPr>
          <w:rFonts w:ascii="Times New Roman" w:hAnsi="Times New Roman" w:cs="Times New Roman"/>
          <w:color w:val="000000" w:themeColor="text1"/>
          <w:sz w:val="24"/>
          <w:szCs w:val="24"/>
        </w:rPr>
        <w:t>, Приказом СФР от 17.09.2025 №1104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C5F95BA" w14:textId="77777777" w:rsidR="00460825" w:rsidRDefault="00460825">
      <w:pPr>
        <w:spacing w:after="0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19FFB985" w14:textId="77777777" w:rsidR="00460825" w:rsidRDefault="00BF16E4">
      <w:pPr>
        <w:pStyle w:val="a6"/>
        <w:spacing w:after="0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</w:rPr>
        <w:t>Порядок возмещения от СФР</w:t>
      </w:r>
    </w:p>
    <w:p w14:paraId="027CD898" w14:textId="77777777" w:rsidR="00460825" w:rsidRDefault="00BF16E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Субсидии предоставляются юридическим лицам и индивидуальным предпринимателям на оборудование рабочих мест для трудоустройства инвалидов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групп, ветеранов боевых действий, имеющих инвалидность</w:t>
      </w:r>
      <w:r w:rsidR="005E2C0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F78F1" w:rsidRPr="007F78F1">
        <w:rPr>
          <w:rFonts w:ascii="Times New Roman" w:hAnsi="Times New Roman" w:cs="Times New Roman"/>
          <w:bCs/>
          <w:sz w:val="24"/>
          <w:szCs w:val="24"/>
        </w:rPr>
        <w:t>ветеранов боевых действий, получивших инвалидность в ходе участия (содействия выполнению задач) в специальной военной операции, трудовой договор с которыми был возобновлен в соответствии со статьей 351.7 Трудового кодекса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>. Работодателям частично возмещаются их расходы на оснащение и монтаж рабочих мест (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вне зависимости от наличия в ИПРА инвалида отметки о необходимости оборудования специального рабочего места</w:t>
      </w:r>
      <w:r>
        <w:rPr>
          <w:rFonts w:ascii="Times New Roman" w:hAnsi="Times New Roman" w:cs="Times New Roman"/>
          <w:bCs/>
          <w:sz w:val="24"/>
          <w:szCs w:val="24"/>
        </w:rPr>
        <w:t>), а также создание условий для надомного труда указанных категорий граждан (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до 200 тысяч рублей на одного человека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0A8DF851" w14:textId="77777777" w:rsidR="00460825" w:rsidRDefault="0046082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37BFEA5" w14:textId="77777777" w:rsidR="00460825" w:rsidRDefault="00BF16E4">
      <w:pPr>
        <w:spacing w:after="0"/>
        <w:ind w:firstLine="709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</w:rPr>
        <w:t>Основные условия для получения субсидии</w:t>
      </w:r>
    </w:p>
    <w:p w14:paraId="46E4A16D" w14:textId="77777777" w:rsidR="00460825" w:rsidRDefault="00BF16E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Инвалид должен быть трудоустроен на основании трудового договора, заключенного на срок не менее 9 месяцев, на условиях полного рабочего времени (с учетом продолжительности, установленной для данной категории работников), с выплатой зарплаты не ниже МРОТ.</w:t>
      </w:r>
      <w:r w:rsidR="00DD5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Оформление приема на работу инвалида и расходы работодателя на оборудование его рабочего места должны быть осуществлены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после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01.01.2025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C11A499" w14:textId="77777777" w:rsidR="00460825" w:rsidRDefault="0046082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BE457E6" w14:textId="77777777" w:rsidR="00460825" w:rsidRDefault="00BF16E4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</w:rPr>
        <w:t xml:space="preserve">Способы подачи заявления </w:t>
      </w:r>
    </w:p>
    <w:p w14:paraId="620CF5FC" w14:textId="77777777" w:rsidR="00460825" w:rsidRDefault="00BF16E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Заявление на предоставление субсидии направляется в региональные органы службы занятости в течение 3-х месяцев с даты заключения трудового договора с инвалидом с приложением подтверждающих документов.</w:t>
      </w:r>
    </w:p>
    <w:p w14:paraId="26459FD0" w14:textId="77777777" w:rsidR="00460825" w:rsidRDefault="00460825">
      <w:pPr>
        <w:pStyle w:val="ConsPlusNormal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5810AB2E" w14:textId="77777777" w:rsidR="00460825" w:rsidRDefault="00BF16E4">
      <w:pPr>
        <w:pStyle w:val="ConsPlusNormal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0070C0"/>
          <w:sz w:val="24"/>
          <w:szCs w:val="24"/>
          <w:u w:val="single"/>
          <w:lang w:eastAsia="en-US"/>
        </w:rPr>
        <w:t>Примечание:</w:t>
      </w:r>
      <w:r>
        <w:rPr>
          <w:rFonts w:ascii="Times New Roman" w:eastAsiaTheme="minorHAnsi" w:hAnsi="Times New Roman" w:cs="Times New Roman"/>
          <w:bCs/>
          <w:color w:val="0070C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Консультацию о государственной поддержке работодателей, привлекающих к работе сотрудников с инвалидностью можно получить, обратившись:</w:t>
      </w:r>
    </w:p>
    <w:p w14:paraId="1283DB88" w14:textId="77777777" w:rsidR="00460825" w:rsidRDefault="00BF16E4">
      <w:pPr>
        <w:pStyle w:val="ConsPlusNormal"/>
        <w:numPr>
          <w:ilvl w:val="0"/>
          <w:numId w:val="36"/>
        </w:numPr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 региональный контакт-центр для страхователей по телефону 8(812)677-87-17</w:t>
      </w:r>
    </w:p>
    <w:p w14:paraId="67899F62" w14:textId="77777777" w:rsidR="00460825" w:rsidRDefault="00BF16E4">
      <w:pPr>
        <w:pStyle w:val="ConsPlusNormal"/>
        <w:numPr>
          <w:ilvl w:val="0"/>
          <w:numId w:val="36"/>
        </w:numPr>
        <w:jc w:val="both"/>
        <w:rPr>
          <w:rStyle w:val="a7"/>
          <w:rFonts w:ascii="Times New Roman" w:eastAsiaTheme="minorHAnsi" w:hAnsi="Times New Roman" w:cs="Times New Roman"/>
          <w:bCs/>
          <w:color w:val="auto"/>
          <w:sz w:val="24"/>
          <w:szCs w:val="24"/>
          <w:u w:val="none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 официальный Telegram –</w:t>
      </w:r>
      <w:r w:rsidR="00DD572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чат для консультационной поддержки страхователей </w:t>
      </w:r>
      <w:r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«Санкт-Петербург и ЛО </w:t>
      </w:r>
      <w:proofErr w:type="spellStart"/>
      <w:r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СФР_страхователи</w:t>
      </w:r>
      <w:proofErr w:type="spellEnd"/>
      <w:r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»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раздел «Возмещение расходов» </w:t>
      </w:r>
      <w:hyperlink r:id="rId9" w:history="1">
        <w:r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https://t.me/+XWIjIAmahicwZjQy</w:t>
        </w:r>
      </w:hyperlink>
    </w:p>
    <w:p w14:paraId="25B46E89" w14:textId="77777777" w:rsidR="00460825" w:rsidRDefault="00BF16E4">
      <w:pPr>
        <w:pStyle w:val="ConsPlusNormal"/>
        <w:ind w:left="1069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0F8A00D" wp14:editId="5D20D58F">
            <wp:extent cx="638175" cy="603206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54" cy="60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141E2" w14:textId="77777777" w:rsidR="00460825" w:rsidRDefault="00460825">
      <w:pPr>
        <w:pStyle w:val="ConsPlusNormal"/>
        <w:rPr>
          <w:rFonts w:ascii="Times New Roman" w:eastAsiaTheme="minorHAnsi" w:hAnsi="Times New Roman" w:cs="Times New Roman"/>
          <w:b/>
          <w:color w:val="0070C0"/>
          <w:sz w:val="26"/>
          <w:szCs w:val="26"/>
          <w:lang w:eastAsia="en-US"/>
        </w:rPr>
      </w:pPr>
    </w:p>
    <w:p w14:paraId="494932D9" w14:textId="77777777" w:rsidR="00460825" w:rsidRDefault="00BF16E4">
      <w:pPr>
        <w:pStyle w:val="ConsPlusNormal"/>
        <w:jc w:val="center"/>
        <w:rPr>
          <w:rFonts w:ascii="Times New Roman" w:eastAsiaTheme="minorHAnsi" w:hAnsi="Times New Roman" w:cs="Times New Roman"/>
          <w:b/>
          <w:color w:val="C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C00000"/>
          <w:sz w:val="24"/>
          <w:szCs w:val="24"/>
          <w:lang w:eastAsia="en-US"/>
        </w:rPr>
        <w:t>Воспользуйтесь субсидией в целях создания (оборудования) рабочих мест для трудоустройства сотрудников с инвалидностью!</w:t>
      </w:r>
    </w:p>
    <w:sectPr w:rsidR="00460825">
      <w:type w:val="continuous"/>
      <w:pgSz w:w="11906" w:h="16838"/>
      <w:pgMar w:top="720" w:right="720" w:bottom="720" w:left="720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6A5A" w14:textId="77777777" w:rsidR="00CE213E" w:rsidRDefault="00CE213E">
      <w:pPr>
        <w:spacing w:after="0" w:line="240" w:lineRule="auto"/>
      </w:pPr>
      <w:r>
        <w:separator/>
      </w:r>
    </w:p>
  </w:endnote>
  <w:endnote w:type="continuationSeparator" w:id="0">
    <w:p w14:paraId="4D684EAF" w14:textId="77777777" w:rsidR="00CE213E" w:rsidRDefault="00CE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A8F7" w14:textId="77777777" w:rsidR="00CE213E" w:rsidRDefault="00CE213E">
      <w:pPr>
        <w:spacing w:after="0" w:line="240" w:lineRule="auto"/>
      </w:pPr>
      <w:r>
        <w:separator/>
      </w:r>
    </w:p>
  </w:footnote>
  <w:footnote w:type="continuationSeparator" w:id="0">
    <w:p w14:paraId="36966340" w14:textId="77777777" w:rsidR="00CE213E" w:rsidRDefault="00CE2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8B6"/>
    <w:multiLevelType w:val="multilevel"/>
    <w:tmpl w:val="101ECC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1195839"/>
    <w:multiLevelType w:val="hybridMultilevel"/>
    <w:tmpl w:val="97729A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837EA"/>
    <w:multiLevelType w:val="hybridMultilevel"/>
    <w:tmpl w:val="F0AC91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0C00A8"/>
    <w:multiLevelType w:val="hybridMultilevel"/>
    <w:tmpl w:val="C6B0E5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D4CA1"/>
    <w:multiLevelType w:val="hybridMultilevel"/>
    <w:tmpl w:val="D3AABE2E"/>
    <w:lvl w:ilvl="0" w:tplc="222E93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D26D9"/>
    <w:multiLevelType w:val="hybridMultilevel"/>
    <w:tmpl w:val="0DBAE4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9437939"/>
    <w:multiLevelType w:val="hybridMultilevel"/>
    <w:tmpl w:val="AA88C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F57F8"/>
    <w:multiLevelType w:val="hybridMultilevel"/>
    <w:tmpl w:val="37D0912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E993729"/>
    <w:multiLevelType w:val="hybridMultilevel"/>
    <w:tmpl w:val="BE544F52"/>
    <w:lvl w:ilvl="0" w:tplc="31FE2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0287A08"/>
    <w:multiLevelType w:val="hybridMultilevel"/>
    <w:tmpl w:val="A5286C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809FC"/>
    <w:multiLevelType w:val="hybridMultilevel"/>
    <w:tmpl w:val="0AD87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82DB6"/>
    <w:multiLevelType w:val="hybridMultilevel"/>
    <w:tmpl w:val="32DC90E4"/>
    <w:lvl w:ilvl="0" w:tplc="F1F03B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94679"/>
    <w:multiLevelType w:val="multilevel"/>
    <w:tmpl w:val="8A9C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D6853"/>
    <w:multiLevelType w:val="hybridMultilevel"/>
    <w:tmpl w:val="F5A43C6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056F0"/>
    <w:multiLevelType w:val="hybridMultilevel"/>
    <w:tmpl w:val="06EC0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211FD"/>
    <w:multiLevelType w:val="hybridMultilevel"/>
    <w:tmpl w:val="A0DC8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764E2"/>
    <w:multiLevelType w:val="hybridMultilevel"/>
    <w:tmpl w:val="C846AE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106202"/>
    <w:multiLevelType w:val="hybridMultilevel"/>
    <w:tmpl w:val="473C549C"/>
    <w:lvl w:ilvl="0" w:tplc="42123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AD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EB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902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CA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E0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E2C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AE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085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B1B4C9B"/>
    <w:multiLevelType w:val="hybridMultilevel"/>
    <w:tmpl w:val="57B06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66E1E"/>
    <w:multiLevelType w:val="hybridMultilevel"/>
    <w:tmpl w:val="7660CB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F65A2"/>
    <w:multiLevelType w:val="hybridMultilevel"/>
    <w:tmpl w:val="D0CA89D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5831BF"/>
    <w:multiLevelType w:val="hybridMultilevel"/>
    <w:tmpl w:val="64DA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B04A6"/>
    <w:multiLevelType w:val="hybridMultilevel"/>
    <w:tmpl w:val="1DD6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93064"/>
    <w:multiLevelType w:val="hybridMultilevel"/>
    <w:tmpl w:val="7B8C06D8"/>
    <w:lvl w:ilvl="0" w:tplc="52B8D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CE029B"/>
    <w:multiLevelType w:val="hybridMultilevel"/>
    <w:tmpl w:val="ACEA24D2"/>
    <w:lvl w:ilvl="0" w:tplc="F5E4EA86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4CC69D0"/>
    <w:multiLevelType w:val="hybridMultilevel"/>
    <w:tmpl w:val="3C5C29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3E4086"/>
    <w:multiLevelType w:val="hybridMultilevel"/>
    <w:tmpl w:val="23AA8A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35568"/>
    <w:multiLevelType w:val="hybridMultilevel"/>
    <w:tmpl w:val="DB28255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F4065C8"/>
    <w:multiLevelType w:val="hybridMultilevel"/>
    <w:tmpl w:val="6EBC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71C04"/>
    <w:multiLevelType w:val="hybridMultilevel"/>
    <w:tmpl w:val="0AD87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44D76"/>
    <w:multiLevelType w:val="hybridMultilevel"/>
    <w:tmpl w:val="D7F0C1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72A50"/>
    <w:multiLevelType w:val="hybridMultilevel"/>
    <w:tmpl w:val="A4062948"/>
    <w:lvl w:ilvl="0" w:tplc="6156A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E155F9B"/>
    <w:multiLevelType w:val="hybridMultilevel"/>
    <w:tmpl w:val="CF8A78E0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F055DF4"/>
    <w:multiLevelType w:val="hybridMultilevel"/>
    <w:tmpl w:val="50149F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B567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7C051933"/>
    <w:multiLevelType w:val="hybridMultilevel"/>
    <w:tmpl w:val="653E5974"/>
    <w:lvl w:ilvl="0" w:tplc="1D2C6F72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33513501">
    <w:abstractNumId w:val="14"/>
  </w:num>
  <w:num w:numId="2" w16cid:durableId="1304696999">
    <w:abstractNumId w:val="18"/>
  </w:num>
  <w:num w:numId="3" w16cid:durableId="405080794">
    <w:abstractNumId w:val="6"/>
  </w:num>
  <w:num w:numId="4" w16cid:durableId="1947496832">
    <w:abstractNumId w:val="11"/>
  </w:num>
  <w:num w:numId="5" w16cid:durableId="1369064223">
    <w:abstractNumId w:val="4"/>
  </w:num>
  <w:num w:numId="6" w16cid:durableId="1154640337">
    <w:abstractNumId w:val="21"/>
  </w:num>
  <w:num w:numId="7" w16cid:durableId="1667124947">
    <w:abstractNumId w:val="22"/>
  </w:num>
  <w:num w:numId="8" w16cid:durableId="1139805172">
    <w:abstractNumId w:val="12"/>
  </w:num>
  <w:num w:numId="9" w16cid:durableId="1065030996">
    <w:abstractNumId w:val="23"/>
  </w:num>
  <w:num w:numId="10" w16cid:durableId="361445431">
    <w:abstractNumId w:val="31"/>
  </w:num>
  <w:num w:numId="11" w16cid:durableId="953635874">
    <w:abstractNumId w:val="8"/>
  </w:num>
  <w:num w:numId="12" w16cid:durableId="2005546851">
    <w:abstractNumId w:val="28"/>
  </w:num>
  <w:num w:numId="13" w16cid:durableId="2040430470">
    <w:abstractNumId w:val="27"/>
  </w:num>
  <w:num w:numId="14" w16cid:durableId="1738697859">
    <w:abstractNumId w:val="35"/>
  </w:num>
  <w:num w:numId="15" w16cid:durableId="580678346">
    <w:abstractNumId w:val="10"/>
  </w:num>
  <w:num w:numId="16" w16cid:durableId="121505703">
    <w:abstractNumId w:val="29"/>
  </w:num>
  <w:num w:numId="17" w16cid:durableId="365957473">
    <w:abstractNumId w:val="34"/>
  </w:num>
  <w:num w:numId="18" w16cid:durableId="1862157246">
    <w:abstractNumId w:val="0"/>
  </w:num>
  <w:num w:numId="19" w16cid:durableId="1050224992">
    <w:abstractNumId w:val="16"/>
  </w:num>
  <w:num w:numId="20" w16cid:durableId="1016616863">
    <w:abstractNumId w:val="19"/>
  </w:num>
  <w:num w:numId="21" w16cid:durableId="1364941239">
    <w:abstractNumId w:val="15"/>
  </w:num>
  <w:num w:numId="22" w16cid:durableId="470757317">
    <w:abstractNumId w:val="2"/>
  </w:num>
  <w:num w:numId="23" w16cid:durableId="1464690859">
    <w:abstractNumId w:val="3"/>
  </w:num>
  <w:num w:numId="24" w16cid:durableId="1610157220">
    <w:abstractNumId w:val="33"/>
  </w:num>
  <w:num w:numId="25" w16cid:durableId="1518546692">
    <w:abstractNumId w:val="26"/>
  </w:num>
  <w:num w:numId="26" w16cid:durableId="2087804595">
    <w:abstractNumId w:val="30"/>
  </w:num>
  <w:num w:numId="27" w16cid:durableId="271017083">
    <w:abstractNumId w:val="7"/>
  </w:num>
  <w:num w:numId="28" w16cid:durableId="1247884996">
    <w:abstractNumId w:val="9"/>
  </w:num>
  <w:num w:numId="29" w16cid:durableId="939677204">
    <w:abstractNumId w:val="25"/>
  </w:num>
  <w:num w:numId="30" w16cid:durableId="1389110147">
    <w:abstractNumId w:val="24"/>
  </w:num>
  <w:num w:numId="31" w16cid:durableId="786658018">
    <w:abstractNumId w:val="5"/>
  </w:num>
  <w:num w:numId="32" w16cid:durableId="859247010">
    <w:abstractNumId w:val="17"/>
  </w:num>
  <w:num w:numId="33" w16cid:durableId="795754070">
    <w:abstractNumId w:val="20"/>
  </w:num>
  <w:num w:numId="34" w16cid:durableId="546526156">
    <w:abstractNumId w:val="13"/>
  </w:num>
  <w:num w:numId="35" w16cid:durableId="1288928018">
    <w:abstractNumId w:val="1"/>
  </w:num>
  <w:num w:numId="36" w16cid:durableId="378283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25"/>
    <w:rsid w:val="002428E8"/>
    <w:rsid w:val="00460825"/>
    <w:rsid w:val="005051BB"/>
    <w:rsid w:val="005E2C0E"/>
    <w:rsid w:val="007F78F1"/>
    <w:rsid w:val="00BF16E4"/>
    <w:rsid w:val="00C94A28"/>
    <w:rsid w:val="00CE213E"/>
    <w:rsid w:val="00D12161"/>
    <w:rsid w:val="00DD5725"/>
    <w:rsid w:val="00F8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984B"/>
  <w15:docId w15:val="{9E8FACC7-746E-4AC6-B2D8-EFDCA849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qFormat/>
    <w:pPr>
      <w:ind w:left="720"/>
      <w:contextualSpacing/>
    </w:pPr>
  </w:style>
  <w:style w:type="character" w:styleId="a7">
    <w:name w:val="Hyperlink"/>
    <w:basedOn w:val="a0"/>
    <w:uiPriority w:val="99"/>
    <w:unhideWhenUsed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2">
    <w:name w:val="Стиль_Шт2"/>
    <w:basedOn w:val="a9"/>
    <w:pPr>
      <w:tabs>
        <w:tab w:val="left" w:pos="5529"/>
      </w:tabs>
      <w:spacing w:before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d">
    <w:name w:val="footnote text"/>
    <w:basedOn w:val="a"/>
    <w:link w:val="ae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4150.7FE5DC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.me/+XWIjIAmahicwZjQ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Горовая Ирина Викторовна</dc:creator>
  <cp:keywords/>
  <dc:description/>
  <cp:lastModifiedBy>Ольга Газарян</cp:lastModifiedBy>
  <cp:revision>2</cp:revision>
  <cp:lastPrinted>2025-08-20T10:48:00Z</cp:lastPrinted>
  <dcterms:created xsi:type="dcterms:W3CDTF">2025-10-22T14:38:00Z</dcterms:created>
  <dcterms:modified xsi:type="dcterms:W3CDTF">2025-10-22T14:38:00Z</dcterms:modified>
</cp:coreProperties>
</file>