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98ED" w14:textId="77777777" w:rsidR="00FD4857" w:rsidRPr="00FD4857" w:rsidRDefault="00292CD0" w:rsidP="00FD4857">
      <w:pPr>
        <w:shd w:val="clear" w:color="auto" w:fill="FFFFFF"/>
        <w:spacing w:after="0" w:line="240" w:lineRule="auto"/>
        <w:ind w:left="-993" w:right="-426"/>
        <w:jc w:val="center"/>
        <w:outlineLvl w:val="0"/>
        <w:rPr>
          <w:rFonts w:ascii="Impact" w:eastAsia="Times New Roman" w:hAnsi="Impact" w:cs="Times New Roman"/>
          <w:kern w:val="36"/>
          <w:sz w:val="36"/>
          <w:szCs w:val="36"/>
          <w:lang w:eastAsia="ru-RU"/>
        </w:rPr>
      </w:pPr>
      <w:r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>О</w:t>
      </w:r>
      <w:r w:rsidR="00AF59A6"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 xml:space="preserve">тчуждение (продажа) </w:t>
      </w:r>
      <w:r w:rsidR="00C6532E"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>собственности</w:t>
      </w:r>
      <w:r w:rsidR="00AF59A6"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 xml:space="preserve"> несовершеннолетнего и приобретение </w:t>
      </w:r>
      <w:r w:rsidR="00FD4857"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>земельного участка и жилого дома</w:t>
      </w:r>
      <w:r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 xml:space="preserve"> </w:t>
      </w:r>
    </w:p>
    <w:p w14:paraId="111AF8FD" w14:textId="3B183853" w:rsidR="001F08BE" w:rsidRPr="00FD4857" w:rsidRDefault="00292CD0" w:rsidP="00FD4857">
      <w:pPr>
        <w:shd w:val="clear" w:color="auto" w:fill="FFFFFF"/>
        <w:spacing w:after="0" w:line="240" w:lineRule="auto"/>
        <w:ind w:left="-993" w:right="-426"/>
        <w:jc w:val="center"/>
        <w:outlineLvl w:val="0"/>
        <w:rPr>
          <w:rFonts w:ascii="Impact" w:eastAsia="Times New Roman" w:hAnsi="Impact" w:cs="Times New Roman"/>
          <w:kern w:val="36"/>
          <w:sz w:val="36"/>
          <w:szCs w:val="36"/>
          <w:lang w:eastAsia="ru-RU"/>
        </w:rPr>
      </w:pPr>
      <w:r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 xml:space="preserve">с </w:t>
      </w:r>
      <w:r w:rsidR="0053324B" w:rsidRPr="00FD4857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 xml:space="preserve">использованием кредитных средств </w:t>
      </w:r>
    </w:p>
    <w:p w14:paraId="52CECC17" w14:textId="77777777" w:rsidR="001F08BE" w:rsidRDefault="001F08BE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Заявление законных представителей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нотариальное заявление второго родителя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(вступившее в законную силу)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62786173" w14:textId="77777777" w:rsidR="001F08BE" w:rsidRPr="00B723DA" w:rsidRDefault="001F08BE" w:rsidP="00312B9A">
      <w:pPr>
        <w:shd w:val="clear" w:color="auto" w:fill="FFFFFF"/>
        <w:spacing w:before="150" w:after="150" w:line="293" w:lineRule="atLeast"/>
        <w:ind w:left="-1134" w:right="-284" w:firstLine="425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bookmarkStart w:id="0" w:name="_Hlk86408033"/>
      <w:r w:rsidR="00312B9A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*</w:t>
      </w:r>
      <w:bookmarkEnd w:id="0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а так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же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выражают своё мнение по сделке в присутствии сотрудника отдела опеки и попечительства,</w:t>
      </w:r>
    </w:p>
    <w:p w14:paraId="3F3F637A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1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Свидетельство о рождении ребенка и паспорт несовершеннолетнего старше 14 лет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DD80BF8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4502253" w14:textId="77777777" w:rsidR="00550155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Паспорта законных представителей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2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141C675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F4A55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EF4A55">
        <w:rPr>
          <w:rFonts w:ascii="Tahoma" w:eastAsia="Times New Roman" w:hAnsi="Tahoma" w:cs="Tahoma"/>
          <w:b/>
          <w:sz w:val="24"/>
          <w:szCs w:val="28"/>
          <w:lang w:eastAsia="ru-RU"/>
        </w:rPr>
        <w:t xml:space="preserve">Свидетельство о заключении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4BE0B22" w14:textId="0473BA92" w:rsidR="00FA74C2" w:rsidRPr="00FD4857" w:rsidRDefault="007046A2" w:rsidP="00FD4857">
      <w:pPr>
        <w:tabs>
          <w:tab w:val="left" w:pos="0"/>
        </w:tabs>
        <w:spacing w:after="0" w:line="240" w:lineRule="auto"/>
        <w:ind w:left="-1134" w:right="-426"/>
        <w:jc w:val="both"/>
        <w:rPr>
          <w:rFonts w:ascii="Tahoma" w:eastAsia="Calibri" w:hAnsi="Tahoma" w:cs="Tahoma"/>
          <w:sz w:val="24"/>
          <w:szCs w:val="24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="00550155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="00550155" w:rsidRPr="0009290D">
        <w:rPr>
          <w:rFonts w:ascii="Tahoma" w:eastAsia="Times New Roman" w:hAnsi="Tahoma" w:cs="Tahoma"/>
          <w:b/>
          <w:sz w:val="24"/>
          <w:szCs w:val="24"/>
          <w:lang w:eastAsia="ru-RU"/>
        </w:rPr>
        <w:t>Запрос из банка</w:t>
      </w:r>
      <w:r w:rsidR="00550155" w:rsidRPr="0009290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50155" w:rsidRPr="005A0B2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передачу </w:t>
      </w:r>
      <w:r w:rsidR="00FD485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земельного участка и жилого дома</w:t>
      </w:r>
      <w:r w:rsidR="00550155" w:rsidRPr="005A0B2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 залог,</w:t>
      </w:r>
      <w:r w:rsidR="00550155" w:rsidRPr="005A0B2C">
        <w:rPr>
          <w:rFonts w:ascii="Tahoma" w:hAnsi="Tahoma" w:cs="Tahoma"/>
          <w:sz w:val="24"/>
          <w:szCs w:val="24"/>
        </w:rPr>
        <w:t xml:space="preserve"> </w:t>
      </w:r>
      <w:r w:rsidR="00550155" w:rsidRPr="005A0B2C">
        <w:rPr>
          <w:rFonts w:ascii="Tahoma" w:eastAsia="Calibri" w:hAnsi="Tahoma" w:cs="Tahoma"/>
          <w:sz w:val="24"/>
          <w:szCs w:val="24"/>
        </w:rPr>
        <w:t>в котором указываются: сумма предоставляемого кредита, срок погашения кредита, адрес</w:t>
      </w:r>
      <w:r w:rsidR="00FD4857">
        <w:rPr>
          <w:rFonts w:ascii="Tahoma" w:eastAsia="Calibri" w:hAnsi="Tahoma" w:cs="Tahoma"/>
          <w:sz w:val="24"/>
          <w:szCs w:val="24"/>
        </w:rPr>
        <w:t xml:space="preserve"> объекта</w:t>
      </w:r>
      <w:r w:rsidR="00550155" w:rsidRPr="005A0B2C">
        <w:rPr>
          <w:rFonts w:ascii="Tahoma" w:eastAsia="Calibri" w:hAnsi="Tahoma" w:cs="Tahoma"/>
          <w:sz w:val="24"/>
          <w:szCs w:val="24"/>
        </w:rPr>
        <w:t>, на приобретение которого предоставляется кредит, а также доли в праве общей долевой собственности на приобретаемый объект, которые будут иметь несовершеннолетние дети</w:t>
      </w:r>
      <w:r w:rsidR="0009290D">
        <w:rPr>
          <w:rFonts w:ascii="Tahoma" w:eastAsia="Calibri" w:hAnsi="Tahoma" w:cs="Tahoma"/>
          <w:sz w:val="24"/>
          <w:szCs w:val="24"/>
        </w:rPr>
        <w:t xml:space="preserve"> </w:t>
      </w:r>
    </w:p>
    <w:p w14:paraId="632EC0C3" w14:textId="3DE7AA5A" w:rsidR="00FA74C2" w:rsidRPr="00B723DA" w:rsidRDefault="001F08BE" w:rsidP="00FD485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175B7D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Д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окументы на </w:t>
      </w:r>
      <w:r w:rsidRPr="00EF4A55"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  <w:t>продаваемую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недвижимость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Pr="00550155">
        <w:rPr>
          <w:rFonts w:ascii="Tahoma" w:eastAsia="Times New Roman" w:hAnsi="Tahoma" w:cs="Tahoma"/>
          <w:i/>
          <w:color w:val="362E2A"/>
          <w:sz w:val="24"/>
          <w:szCs w:val="24"/>
          <w:u w:val="single"/>
          <w:lang w:eastAsia="ru-RU"/>
        </w:rPr>
        <w:t>оригиналы и копии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2F9DD50B" w14:textId="3A520C51" w:rsidR="00FA74C2" w:rsidRPr="0037475A" w:rsidRDefault="00550155" w:rsidP="00FA74C2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выписки из Единого государственного реестра недвижимости</w:t>
      </w:r>
      <w:r w:rsidR="006931F7"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FA74C2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 w:rsidR="00FA74C2"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p w14:paraId="7E8C2885" w14:textId="77777777" w:rsidR="001F08BE" w:rsidRPr="00B723DA" w:rsidRDefault="001F08BE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(договор купли-продажи, договор дарения, договор передачи квартиры в собственность граждан (приватизация), </w:t>
      </w:r>
      <w:r w:rsidR="00550155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договор долевого участия,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свидетельство о праве на наследство, выданное нотариусом, судебный акт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1FB61D6" w14:textId="77777777" w:rsidR="00550155" w:rsidRPr="00861101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справки по форме № 9 и форме № 7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31604AD8" w14:textId="7B7F1276" w:rsidR="00FD4857" w:rsidRDefault="00FD4857" w:rsidP="00FD485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Д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окументы на </w:t>
      </w:r>
      <w:r w:rsidRPr="00EF4A55"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  <w:t>приобретаемую</w:t>
      </w:r>
      <w:r w:rsidRPr="00EF4A55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недвижимость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Pr="00550155">
        <w:rPr>
          <w:rFonts w:ascii="Tahoma" w:eastAsia="Times New Roman" w:hAnsi="Tahoma" w:cs="Tahoma"/>
          <w:i/>
          <w:color w:val="362E2A"/>
          <w:sz w:val="24"/>
          <w:szCs w:val="24"/>
          <w:u w:val="single"/>
          <w:lang w:eastAsia="ru-RU"/>
        </w:rPr>
        <w:t>оригиналы и копии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38AB745F" w14:textId="57A5D105" w:rsidR="00FD4857" w:rsidRPr="0037475A" w:rsidRDefault="00FD4857" w:rsidP="00FD485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bookmarkStart w:id="3" w:name="_Hlk20797834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выписки из Единого государственного реестра недвижимости </w:t>
      </w:r>
      <w:r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на земельный участок и жилой дом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bookmarkEnd w:id="3"/>
    <w:p w14:paraId="3731AC23" w14:textId="07A59648" w:rsidR="00FD4857" w:rsidRDefault="00FD4857" w:rsidP="00FD485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F4A55">
        <w:rPr>
          <w:rFonts w:ascii="Tahoma" w:eastAsia="Times New Roman" w:hAnsi="Tahoma" w:cs="Tahoma"/>
          <w:b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EF4A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(договор купли-продажи, договор дарения, свидетельство о праве на наследство, выданное нотариусом, судебный акт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8552DAA" w14:textId="081751B8" w:rsidR="00FD4857" w:rsidRDefault="00FD4857" w:rsidP="00FD485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FD4857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>адресная справка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26E0C6C" w14:textId="00716A9B" w:rsidR="00FD4857" w:rsidRPr="0037475A" w:rsidRDefault="00FD4857" w:rsidP="00FD485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>
        <w:rPr>
          <w:rFonts w:ascii="Tahoma" w:eastAsia="Times New Roman" w:hAnsi="Tahoma" w:cs="Tahoma"/>
          <w:b/>
          <w:sz w:val="24"/>
          <w:szCs w:val="24"/>
          <w:lang w:eastAsia="ru-RU"/>
        </w:rPr>
        <w:t>инженерно-технический план жилого дома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p w14:paraId="3453B2A4" w14:textId="66C938CC" w:rsidR="0009290D" w:rsidRPr="00FD4857" w:rsidRDefault="00FD4857" w:rsidP="00FD485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оценка приобретаемых объектов. </w:t>
      </w:r>
    </w:p>
    <w:p w14:paraId="32CDD1E6" w14:textId="4C43E38C" w:rsidR="0053324B" w:rsidRPr="00FD4857" w:rsidRDefault="00312B9A" w:rsidP="00FD4857">
      <w:pPr>
        <w:shd w:val="clear" w:color="auto" w:fill="FFFFFF"/>
        <w:spacing w:after="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sz w:val="24"/>
          <w:szCs w:val="36"/>
          <w:lang w:eastAsia="ru-RU"/>
        </w:rPr>
      </w:pPr>
      <w:r w:rsidRPr="00EF4A55">
        <w:rPr>
          <w:rFonts w:ascii="Tahoma" w:eastAsia="Times New Roman" w:hAnsi="Tahoma" w:cs="Tahoma"/>
          <w:b/>
          <w:bCs/>
          <w:sz w:val="24"/>
          <w:szCs w:val="36"/>
          <w:lang w:eastAsia="ru-RU"/>
        </w:rPr>
        <w:t>Все документы предоставляются с копиями</w:t>
      </w:r>
      <w:r w:rsidR="00FD4857">
        <w:rPr>
          <w:rFonts w:ascii="Tahoma" w:eastAsia="Times New Roman" w:hAnsi="Tahoma" w:cs="Tahoma"/>
          <w:b/>
          <w:bCs/>
          <w:sz w:val="24"/>
          <w:szCs w:val="36"/>
          <w:lang w:eastAsia="ru-RU"/>
        </w:rPr>
        <w:t>!</w:t>
      </w:r>
    </w:p>
    <w:p w14:paraId="11BA8DA8" w14:textId="77777777" w:rsidR="00FD4857" w:rsidRPr="00312B9A" w:rsidRDefault="00FD4857" w:rsidP="00FD4857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18"/>
          <w:u w:val="single"/>
          <w:lang w:eastAsia="ru-RU"/>
        </w:rPr>
      </w:pPr>
      <w:r w:rsidRPr="00312B9A">
        <w:rPr>
          <w:rFonts w:ascii="Tahoma" w:eastAsia="Times New Roman" w:hAnsi="Tahoma" w:cs="Tahoma"/>
          <w:color w:val="362E2A"/>
          <w:sz w:val="20"/>
          <w:szCs w:val="28"/>
          <w:u w:val="single"/>
          <w:lang w:eastAsia="ru-RU"/>
        </w:rPr>
        <w:t>Основание:</w:t>
      </w:r>
    </w:p>
    <w:p w14:paraId="070C4826" w14:textId="637D43FB" w:rsidR="007046A2" w:rsidRPr="00FD4857" w:rsidRDefault="00FD4857" w:rsidP="00FD4857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6"/>
          <w:lang w:eastAsia="ru-RU"/>
        </w:rPr>
      </w:pPr>
      <w:r w:rsidRPr="00312B9A">
        <w:rPr>
          <w:rFonts w:ascii="Tahoma" w:eastAsia="Times New Roman" w:hAnsi="Tahoma" w:cs="Tahoma"/>
          <w:color w:val="362E2A"/>
          <w:sz w:val="18"/>
          <w:szCs w:val="18"/>
          <w:lang w:eastAsia="ru-RU"/>
        </w:rPr>
        <w:t>*</w:t>
      </w:r>
      <w:r w:rsidRPr="00312B9A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 xml:space="preserve"> ст. 57 Семейного кодекса РФ</w:t>
      </w:r>
    </w:p>
    <w:sectPr w:rsidR="007046A2" w:rsidRPr="00FD4857" w:rsidSect="0086110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C0EEA"/>
    <w:multiLevelType w:val="hybridMultilevel"/>
    <w:tmpl w:val="44D874A0"/>
    <w:lvl w:ilvl="0" w:tplc="21B23352">
      <w:numFmt w:val="bullet"/>
      <w:lvlText w:val=""/>
      <w:lvlJc w:val="left"/>
      <w:pPr>
        <w:ind w:left="-774" w:hanging="360"/>
      </w:pPr>
      <w:rPr>
        <w:rFonts w:ascii="Symbol" w:eastAsia="Times New Roman" w:hAnsi="Symbol" w:cs="Tahoma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83220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A6"/>
    <w:rsid w:val="0009290D"/>
    <w:rsid w:val="00175B7D"/>
    <w:rsid w:val="001860B4"/>
    <w:rsid w:val="001F08BE"/>
    <w:rsid w:val="00243E71"/>
    <w:rsid w:val="00292CD0"/>
    <w:rsid w:val="00296F13"/>
    <w:rsid w:val="002A17A1"/>
    <w:rsid w:val="00312B9A"/>
    <w:rsid w:val="005012B3"/>
    <w:rsid w:val="0053324B"/>
    <w:rsid w:val="00550155"/>
    <w:rsid w:val="005D459D"/>
    <w:rsid w:val="006931F7"/>
    <w:rsid w:val="007046A2"/>
    <w:rsid w:val="007D7242"/>
    <w:rsid w:val="00804FCD"/>
    <w:rsid w:val="00861101"/>
    <w:rsid w:val="00AF59A6"/>
    <w:rsid w:val="00C6532E"/>
    <w:rsid w:val="00EF4A55"/>
    <w:rsid w:val="00FA74C2"/>
    <w:rsid w:val="00FD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457E"/>
  <w15:docId w15:val="{72AE1F3A-FD88-4FA1-9C06-E0970E80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B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8</cp:revision>
  <cp:lastPrinted>2025-06-02T12:31:00Z</cp:lastPrinted>
  <dcterms:created xsi:type="dcterms:W3CDTF">2021-10-29T10:57:00Z</dcterms:created>
  <dcterms:modified xsi:type="dcterms:W3CDTF">2025-09-05T12:29:00Z</dcterms:modified>
</cp:coreProperties>
</file>