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718CC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Где продвигаться и как анализировать — в Петербурге завершилась серия митапов для бизнеса</w:t>
      </w:r>
    </w:p>
    <w:p w14:paraId="21B30DE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62FB23D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C37796D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В Санкт-Петербурге заверш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илась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серия митапов для предпринимателей.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Мероприятия проходили при поддержке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Центра «Мой бизнес» (СПб ГБУ «ЦРПП»)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продолжили концепцию одного из самых масштабных деловых событий года — «Мой Бизнес Forum-2025». Их участники получили практические инструменты, которые помогают росту и масштабированию компаний. </w:t>
      </w:r>
    </w:p>
    <w:p w14:paraId="4C4781A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35A6160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Спикеры митапов поднимали такие вопросы как использование ИИ в бизнесе, PR-инструменты для продвижения, e-commerce, налоговые изменения, ключевые проблемы найма и их решения.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Темой финальной встречи, которая реализуется при поддержке Центра «Мой бизнес» Санкт-Петербург (СПб ГБУ «ЦРПП»), ста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SMM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ейросети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23785999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329B0D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Основатель SMM агентства E.Produce, клиент бизнес-клуба «Атланты»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Елена Журавлева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рассказала, что поменялось в Сети за последние 3 года, какие площадки наиболее подходят для продвижения своей продукции и личного бренда на сегодняшний день, а также как выстраивать рабочий маркетинг.</w:t>
      </w:r>
    </w:p>
    <w:p w14:paraId="16E30EA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F0240CF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Главные советы эксперта:</w:t>
      </w:r>
    </w:p>
    <w:p w14:paraId="23B1C1DD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D87A9C6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Бренды должны вести не одну, а минимум шесть площадок. </w:t>
      </w:r>
    </w:p>
    <w:p w14:paraId="5391E7F9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30E96A8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Перераспределение бюджета лучше делать с контента на трафик.</w:t>
      </w:r>
    </w:p>
    <w:p w14:paraId="1DF24D70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BF87D49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Telegram — 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амый оптимальный ресурс для начинающих бизнесменов.</w:t>
      </w:r>
    </w:p>
    <w:p w14:paraId="713F3C4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0634ACE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Ключевыми площадками для трафика на 2026 год Елена отмечает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Avito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(особенно подходит для микробизнеса и региональных сегментов), уже упомянутый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Telegram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Яндекс директ.</w:t>
      </w:r>
    </w:p>
    <w:p w14:paraId="6B59D3A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3670B5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Владелец агентства TATSY.PRO, продюсер сцены «Нейросети для бизнеса» на «Мой Бизнес Forum-2025»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Алекс Таций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рассказал о ключевых этапах CustDev (Customer Development)  и его анализа с помощью ИИ. К ним относятся:</w:t>
      </w:r>
    </w:p>
    <w:p w14:paraId="333711F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C8B282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Интервью со стейхолдерами;</w:t>
      </w:r>
    </w:p>
    <w:p w14:paraId="7A60367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CC1B85B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Формулировка гипотез;</w:t>
      </w:r>
    </w:p>
    <w:p w14:paraId="5E8F64D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92A40DA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Подготовка клиентской базы;</w:t>
      </w:r>
    </w:p>
    <w:p w14:paraId="5874CD3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C741D23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Составление сценария;</w:t>
      </w:r>
    </w:p>
    <w:p w14:paraId="2DBA00B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EF5149A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Проведение и расшифровка;</w:t>
      </w:r>
    </w:p>
    <w:p w14:paraId="1BA584D9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77E08E4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Al-анализ интервью;</w:t>
      </w:r>
    </w:p>
    <w:p w14:paraId="136E988B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69FE832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Финальные отчеты.</w:t>
      </w:r>
    </w:p>
    <w:p w14:paraId="082F744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D3E1604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Результатами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AI-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анализа могут стать: оценка соответствия интервью плану, точность и соответствие ответов гипотезам, маркировка инсайтов, рекомендации по улучшению сценария и поведению интервьюеров.</w:t>
      </w:r>
    </w:p>
    <w:p w14:paraId="36764E19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E513CDD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Все это, по словам Алекса, выливается в конкретные предложения по продуктовым изменениям и новым фичам.</w:t>
      </w:r>
    </w:p>
    <w:p w14:paraId="469C0BD5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77F7CC1E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З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аместитель директора департамента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—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начальник Управления Массового сегмента Санкт-Петербургского филиала ПАО «Банк ПСБ»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ru-RU" w:eastAsia="zh-CN" w:bidi="ar"/>
        </w:rPr>
        <w:t>Людмила Кудрячина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раскрыла участникам к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  <w:t>лючевые задачи электронной коммерции, которые помогает закрыть ИИ:</w:t>
      </w:r>
    </w:p>
    <w:p w14:paraId="425EB861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</w:p>
    <w:p w14:paraId="0D19B05E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</w:p>
    <w:p w14:paraId="72CE5169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  <w:t>Аналитика конкурентов;</w:t>
      </w:r>
    </w:p>
    <w:p w14:paraId="6E4CED0F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</w:p>
    <w:p w14:paraId="4C4DCE99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  <w:t>Аналитика своих продаж и финансовых результатов;</w:t>
      </w:r>
    </w:p>
    <w:p w14:paraId="6121E028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</w:p>
    <w:p w14:paraId="6ECDBAA9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  <w:t>Управление ценами, складами, поставками;</w:t>
      </w:r>
    </w:p>
    <w:p w14:paraId="5858B645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</w:p>
    <w:p w14:paraId="6F830241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  <w:t>Описание и контент для карточек товаров;</w:t>
      </w:r>
    </w:p>
    <w:p w14:paraId="7A15409D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</w:p>
    <w:p w14:paraId="66606C2C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  <w:t>Управление рекламой и продвижением товаров;</w:t>
      </w:r>
    </w:p>
    <w:p w14:paraId="3C5DB9EE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</w:p>
    <w:p w14:paraId="14FFF6F6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/>
        </w:rPr>
        <w:t>Работа с отзывами и вопросами, поставками и пр.</w:t>
      </w:r>
    </w:p>
    <w:p w14:paraId="1CD149BF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</w:p>
    <w:p w14:paraId="2F38B36B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</w:p>
    <w:p w14:paraId="58D7B030">
      <w:pPr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Закрепить полученные знания и обменяться личным опытом участники митапа смогли после основной программы на небольшом нетворкинге. Также для них прошел розыгрыш подарков от партнеров встречи.</w:t>
      </w:r>
    </w:p>
    <w:p w14:paraId="64D2AF3F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bookmarkStart w:id="0" w:name="_GoBack"/>
      <w:bookmarkEnd w:id="0"/>
    </w:p>
    <w:p w14:paraId="44B8E409">
      <w:p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Генеральный партнер митапа — Банк ПСБ.</w:t>
      </w:r>
    </w:p>
    <w:p w14:paraId="75F9D5FC">
      <w:p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14:paraId="084E8588">
      <w:p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Площадка-партнер — конгресс-центр «Ленполиграфмаш». </w:t>
      </w:r>
    </w:p>
    <w:p w14:paraId="4DEAC540">
      <w:p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14:paraId="7A5979AF">
      <w:p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Информационный партнер — «Ведомости. Северо-Запад».</w:t>
      </w:r>
    </w:p>
    <w:p w14:paraId="7C81276A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3A17318D"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</w:p>
    <w:p w14:paraId="5C9B0F41"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Следить за актуальными мероприятиями для бизнеса можно в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instrText xml:space="preserve"> HYPERLINK "https://t.me/crpp_spb" </w:instrTex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Telegram-канале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ЦРПП.</w:t>
      </w:r>
    </w:p>
    <w:p w14:paraId="72F3577C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66681C8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87CFB1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75B47F1">
      <w:pPr>
        <w:jc w:val="both"/>
        <w:rPr>
          <w:rFonts w:hint="default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93CC8"/>
    <w:multiLevelType w:val="singleLevel"/>
    <w:tmpl w:val="A0493CC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618F2"/>
    <w:rsid w:val="07C94610"/>
    <w:rsid w:val="385A5EC0"/>
    <w:rsid w:val="6756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2025-12-01T11:29:00Z</dcterms:created>
  <dc:creator>svergun</dc:creator>
  <cp:lastModifiedBy>Екатерина</cp:lastModifiedBy>
  <dcterms:modified xsi:type="dcterms:W3CDTF">2025-12-02T07:51:39Z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11C2E9DDA8A24EA1B4D953331CCF8FD8_13</vt:lpwstr>
  </property>
</Properties>
</file>