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EACC" w14:textId="77777777" w:rsidR="005D6891" w:rsidRPr="005D6891" w:rsidRDefault="005D6891" w:rsidP="005D6891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5D689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Выбери свой путь - поступай в ВУЗы МЧС России!</w:t>
      </w:r>
    </w:p>
    <w:p w14:paraId="796183DC" w14:textId="6BB87C9F" w:rsidR="00ED20BE" w:rsidRPr="00E5527F" w:rsidRDefault="00ED20BE" w:rsidP="00E53A20">
      <w:pPr>
        <w:pStyle w:val="a3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14:paraId="174A3E34" w14:textId="1D32D15F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2D79F7CB" wp14:editId="23885C95">
            <wp:simplePos x="0" y="0"/>
            <wp:positionH relativeFrom="column">
              <wp:posOffset>2910549</wp:posOffset>
            </wp:positionH>
            <wp:positionV relativeFrom="paragraph">
              <wp:posOffset>272469</wp:posOffset>
            </wp:positionV>
            <wp:extent cx="3135630" cy="2089150"/>
            <wp:effectExtent l="0" t="0" r="7620" b="6350"/>
            <wp:wrapTight wrapText="bothSides">
              <wp:wrapPolygon edited="0">
                <wp:start x="0" y="0"/>
                <wp:lineTo x="0" y="21469"/>
                <wp:lineTo x="21521" y="21469"/>
                <wp:lineTo x="21521" y="0"/>
                <wp:lineTo x="0" y="0"/>
              </wp:wrapPolygon>
            </wp:wrapTight>
            <wp:docPr id="3207768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208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891">
        <w:rPr>
          <w:iCs/>
          <w:spacing w:val="3"/>
          <w:sz w:val="28"/>
          <w:szCs w:val="28"/>
          <w:bdr w:val="none" w:sz="0" w:space="0" w:color="auto" w:frame="1"/>
        </w:rPr>
        <w:t xml:space="preserve">Главное управление МЧС России по г. Санкт-Петербургу предлагает старшеклассникам задуматься о выборе будущей профессии и после окончания школы поступить на обучение в вузы МЧС России. В каждом из них имеются множество специальностей и направлений (к примеру: пожарная безопасность, судебная экспертиза, техносферная безопасность, правовое обеспечение национальной безопасности и </w:t>
      </w:r>
      <w:proofErr w:type="spellStart"/>
      <w:r w:rsidRPr="005D6891">
        <w:rPr>
          <w:iCs/>
          <w:spacing w:val="3"/>
          <w:sz w:val="28"/>
          <w:szCs w:val="28"/>
          <w:bdr w:val="none" w:sz="0" w:space="0" w:color="auto" w:frame="1"/>
        </w:rPr>
        <w:t>др</w:t>
      </w:r>
      <w:proofErr w:type="spellEnd"/>
      <w:r w:rsidRPr="005D6891">
        <w:rPr>
          <w:iCs/>
          <w:spacing w:val="3"/>
          <w:sz w:val="28"/>
          <w:szCs w:val="28"/>
          <w:bdr w:val="none" w:sz="0" w:space="0" w:color="auto" w:frame="1"/>
        </w:rPr>
        <w:t>).</w:t>
      </w:r>
    </w:p>
    <w:p w14:paraId="1640FFB9" w14:textId="74DEAA29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В системе МЧС России есть несколько высших учебных заведений:</w:t>
      </w:r>
    </w:p>
    <w:p w14:paraId="569F23D6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6" w:tooltip="Академия ГПС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Академия ГПС МЧС России</w:t>
        </w:r>
      </w:hyperlink>
    </w:p>
    <w:p w14:paraId="322EBB75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7" w:tooltip="Академия гражданской защиты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Академия гражданской защиты МЧС России</w:t>
        </w:r>
      </w:hyperlink>
    </w:p>
    <w:p w14:paraId="45DA54DD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8" w:tooltip="Ивановская пожарно-спасательная академия ГПС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Ивановская пожарно-спасательная академия ГПС МЧС России</w:t>
        </w:r>
      </w:hyperlink>
    </w:p>
    <w:p w14:paraId="63F6888F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9" w:tooltip="Сибирская пожарно-спасательная академия ГПС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Сибирская пожарно-спасательная академия ГПС МЧС России</w:t>
        </w:r>
      </w:hyperlink>
    </w:p>
    <w:p w14:paraId="03E1D3D5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10" w:tooltip="Донецкий институт Государственной противопожарной службы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Донецкий институт Государственной противопожарной службы МЧС России</w:t>
        </w:r>
      </w:hyperlink>
    </w:p>
    <w:p w14:paraId="09884BDA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11" w:tooltip="Уральский институт Государственной противопожарной службы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Уральский институт Государственной противопожарной службы МЧС России</w:t>
        </w:r>
      </w:hyperlink>
    </w:p>
    <w:p w14:paraId="4CD2A9E2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hyperlink r:id="rId12" w:tooltip="Санкт-Петербургский университет ГПС МЧС России" w:history="1">
        <w:r w:rsidRPr="005D6891">
          <w:rPr>
            <w:rStyle w:val="a4"/>
            <w:iCs/>
            <w:spacing w:val="3"/>
            <w:sz w:val="28"/>
            <w:szCs w:val="28"/>
            <w:bdr w:val="none" w:sz="0" w:space="0" w:color="auto" w:frame="1"/>
          </w:rPr>
          <w:t>Санкт-Петербургский университет ГПС МЧС России</w:t>
        </w:r>
      </w:hyperlink>
    </w:p>
    <w:p w14:paraId="48CC2C13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В городе на Неве начать свою карьеру в спасательном ведомстве можно после обучения в Санкт-Петербургском университете ГПС МЧС России имени Героя России Е.Н. Зиничева. Сегодня это – старейшее учебное заведение пожарно-спасательного профиля в России и Европе, именно его создание в 1906 году положило начало профессиональному пожарно-техническому образованию в нашей стране. Поступить в вуз могут юноши и девушки в возрасте от 17 до 30 лет, имеющие среднее общее образование после окончания 11 классов или среднее профессиональное образование после окончания колледжа.</w:t>
      </w:r>
    </w:p>
    <w:p w14:paraId="5BC3C119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Во время учебы на курсантов распространяются следующие льготы:</w:t>
      </w:r>
    </w:p>
    <w:p w14:paraId="7FD3C102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- стаж службы исчисляется со дня зачисления в учебное заведение;</w:t>
      </w:r>
    </w:p>
    <w:p w14:paraId="79A05D43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- курсанты обучаются на бюджетной основе;</w:t>
      </w:r>
    </w:p>
    <w:p w14:paraId="1826D724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- на весь срок обучения курсанты обеспечиваются денежным довольствием, форменным обмундированием, трехразовым горячим питанием, общежитием в расположении вуза;</w:t>
      </w:r>
    </w:p>
    <w:p w14:paraId="2518470A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iCs/>
          <w:spacing w:val="3"/>
          <w:sz w:val="28"/>
          <w:szCs w:val="28"/>
          <w:bdr w:val="none" w:sz="0" w:space="0" w:color="auto" w:frame="1"/>
        </w:rPr>
        <w:t>- юношам, поступившим на очную форму обучения, предоставляется отсрочка от армии.</w:t>
      </w:r>
    </w:p>
    <w:p w14:paraId="2F69FEA2" w14:textId="77777777" w:rsidR="005D6891" w:rsidRPr="005D6891" w:rsidRDefault="005D6891" w:rsidP="005D689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5D6891">
        <w:rPr>
          <w:b/>
          <w:bCs/>
          <w:iCs/>
          <w:spacing w:val="3"/>
          <w:sz w:val="28"/>
          <w:szCs w:val="28"/>
          <w:bdr w:val="none" w:sz="0" w:space="0" w:color="auto" w:frame="1"/>
        </w:rPr>
        <w:t>По вопросам поступления обращайтесь в ГУ МЧС России по г. Санкт-Петербургу по телефону: (812) 718-25-96.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26185494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D6891"/>
    <w:rsid w:val="005E2E8D"/>
    <w:rsid w:val="006042A7"/>
    <w:rsid w:val="006145BB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5912"/>
    <w:rsid w:val="0079186F"/>
    <w:rsid w:val="0079201A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ire37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mchs.ru/" TargetMode="External"/><Relationship Id="rId12" Type="http://schemas.openxmlformats.org/officeDocument/2006/relationships/hyperlink" Target="https://www.igps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ygps.ru/" TargetMode="External"/><Relationship Id="rId11" Type="http://schemas.openxmlformats.org/officeDocument/2006/relationships/hyperlink" Target="http://uigps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onig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bps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2026-04-12T21:04:00Z</dcterms:created>
  <dcterms:modified xsi:type="dcterms:W3CDTF">2026-04-12T21:04:00Z</dcterms:modified>
</cp:coreProperties>
</file>