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83DC" w14:textId="4AB58E8C" w:rsidR="00ED20BE" w:rsidRDefault="00C352C2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C352C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МЧС предупреждает: весенняя рыбалка – смертельная опасность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14:paraId="226B6E42" w14:textId="77777777" w:rsidR="00C352C2" w:rsidRPr="00E5527F" w:rsidRDefault="00C352C2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2D7EF299" w14:textId="5A387A82" w:rsidR="00C352C2" w:rsidRPr="00C352C2" w:rsidRDefault="00C352C2" w:rsidP="00C352C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C352C2">
        <w:rPr>
          <w:iCs/>
          <w:spacing w:val="3"/>
          <w:sz w:val="28"/>
          <w:szCs w:val="28"/>
          <w:bdr w:val="none" w:sz="0" w:space="0" w:color="auto" w:frame="1"/>
        </w:rPr>
        <w:t>Весенняя рыбалка на льду представляет серьезную опасность даже для опытных рыболовов. Перепады температур интенсивно разрушают структуру льда, делая его хрупким и непредсказуемым.</w:t>
      </w:r>
      <w:r w:rsidRPr="00C352C2">
        <w:rPr>
          <w:noProof/>
        </w:rPr>
        <w:t xml:space="preserve"> </w:t>
      </w:r>
    </w:p>
    <w:p w14:paraId="7A2D99F7" w14:textId="43C0B3CE" w:rsidR="00C352C2" w:rsidRPr="00C352C2" w:rsidRDefault="00C352C2" w:rsidP="00C352C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DE40E1" wp14:editId="41E850AB">
            <wp:simplePos x="0" y="0"/>
            <wp:positionH relativeFrom="margin">
              <wp:posOffset>2612390</wp:posOffset>
            </wp:positionH>
            <wp:positionV relativeFrom="paragraph">
              <wp:posOffset>139700</wp:posOffset>
            </wp:positionV>
            <wp:extent cx="3558540" cy="2644140"/>
            <wp:effectExtent l="0" t="0" r="3810" b="3810"/>
            <wp:wrapTight wrapText="bothSides">
              <wp:wrapPolygon edited="0">
                <wp:start x="0" y="0"/>
                <wp:lineTo x="0" y="21476"/>
                <wp:lineTo x="21507" y="21476"/>
                <wp:lineTo x="21507" y="0"/>
                <wp:lineTo x="0" y="0"/>
              </wp:wrapPolygon>
            </wp:wrapTight>
            <wp:docPr id="5" name="Рисунок 2" descr="МЧС предупреждает: весенняя рыбалка – смертельная опас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ЧС предупреждает: весенняя рыбалка – смертельная опаснос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52C2">
        <w:rPr>
          <w:iCs/>
          <w:spacing w:val="3"/>
          <w:sz w:val="28"/>
          <w:szCs w:val="28"/>
          <w:bdr w:val="none" w:sz="0" w:space="0" w:color="auto" w:frame="1"/>
        </w:rPr>
        <w:t>Весной ледовый покров рек становится особенно хрупким. Солнечные лучи и талая вода начинают разрушать его сверху, а течение подмывает снизу. Визуально лед может казаться надежным, однако весенний лед при нагрузке не трещит, а крошится, образуя рыхлую массу. Игнорирование элементарных мер предосторожности в этот период значительно увеличивает риск несчастных случаев.</w:t>
      </w:r>
    </w:p>
    <w:p w14:paraId="42789663" w14:textId="77777777" w:rsidR="00C352C2" w:rsidRPr="00C352C2" w:rsidRDefault="00C352C2" w:rsidP="00C352C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C352C2">
        <w:rPr>
          <w:iCs/>
          <w:spacing w:val="3"/>
          <w:sz w:val="28"/>
          <w:szCs w:val="28"/>
          <w:bdr w:val="none" w:sz="0" w:space="0" w:color="auto" w:frame="1"/>
        </w:rPr>
        <w:t>Петербургские спасатели на постоянной основе проводят профилактические рейды среди любителей подледного лова, проводят беседы и выдают памятки.</w:t>
      </w:r>
    </w:p>
    <w:p w14:paraId="272E1EF8" w14:textId="77777777" w:rsidR="00C352C2" w:rsidRPr="00C352C2" w:rsidRDefault="00C352C2" w:rsidP="00C352C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C352C2">
        <w:rPr>
          <w:iCs/>
          <w:spacing w:val="3"/>
          <w:sz w:val="28"/>
          <w:szCs w:val="28"/>
          <w:bdr w:val="none" w:sz="0" w:space="0" w:color="auto" w:frame="1"/>
        </w:rPr>
        <w:t>В преддверии «длинных» выходных МЧС Петербурга в очередной раз напоминает о смертельной опасности выхода на лед водоемов и призывает не рисковать своей жизнью.</w:t>
      </w:r>
    </w:p>
    <w:p w14:paraId="2F66E31E" w14:textId="77777777" w:rsidR="00C352C2" w:rsidRPr="00C352C2" w:rsidRDefault="00C352C2" w:rsidP="00C352C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C352C2">
        <w:rPr>
          <w:iCs/>
          <w:spacing w:val="3"/>
          <w:sz w:val="28"/>
          <w:szCs w:val="28"/>
          <w:bdr w:val="none" w:sz="0" w:space="0" w:color="auto" w:frame="1"/>
        </w:rPr>
        <w:t>- Передвигаясь по льду, всегда проверяйте его проходимость впереди себя с помощью пешни. Ледовый покров, который пробивается пешней с одного удара, крайне опасен. Рыбакам, чтобы обезопасить себя при передвижении, следует носить ящик на одном ремне – это облегчит освобождение в случае провала под лед.</w:t>
      </w:r>
    </w:p>
    <w:p w14:paraId="1923B344" w14:textId="77777777" w:rsidR="00C352C2" w:rsidRPr="00C352C2" w:rsidRDefault="00C352C2" w:rsidP="00C352C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C352C2">
        <w:rPr>
          <w:iCs/>
          <w:spacing w:val="3"/>
          <w:sz w:val="28"/>
          <w:szCs w:val="28"/>
          <w:bdr w:val="none" w:sz="0" w:space="0" w:color="auto" w:frame="1"/>
        </w:rPr>
        <w:t>- Собираясь на рыбалку, не забудьте захватить с собой прочную веревку длиной 12-15 метров. Не собирайтесь на льду группами, создавая множество лунок поблизости друг от друга.</w:t>
      </w:r>
    </w:p>
    <w:p w14:paraId="09A1087B" w14:textId="77777777" w:rsidR="00C352C2" w:rsidRPr="00C352C2" w:rsidRDefault="00C352C2" w:rsidP="00C352C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C352C2">
        <w:rPr>
          <w:iCs/>
          <w:spacing w:val="3"/>
          <w:sz w:val="28"/>
          <w:szCs w:val="28"/>
          <w:bdr w:val="none" w:sz="0" w:space="0" w:color="auto" w:frame="1"/>
        </w:rPr>
        <w:t>- Весенний лед представляет максимальную опасность для детей. Ребята, оставшись без надзора взрослых и не осознавая рисков, часто выбирают замерзшие водоемы для игр, что может привести к трагическим последствиям. Родители и педагоги должны предотвращать выход детей на лед без сопровождения взрослых, объяснять им правила безопасности и запрещать рискованное поведение у водоемов.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75A27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2026-04-12T18:02:00Z</dcterms:created>
  <dcterms:modified xsi:type="dcterms:W3CDTF">2026-04-12T18:02:00Z</dcterms:modified>
</cp:coreProperties>
</file>