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«Сила муниципалитетов — в единстве с городом»</w:t>
      </w:r>
    </w:p>
    <w:p w14:paraId="00000002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3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Интервью с председателем Совета муниципальных образований Санкт-Петербурга Всеволодом Беликовым</w:t>
      </w:r>
    </w:p>
    <w:p w14:paraId="00000004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5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6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День местного самоуправления учреждён Указом Президента РФ от 10 июня 2012 года № 805. Впервые его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отметили в 2013-м. Дата приурочена к изданию Екатериной II Жалованной грамоты городам 21 апреля 1785 года — документа, заложившего основы российского законодательства о местном самоуправлении.</w:t>
      </w:r>
    </w:p>
    <w:p w14:paraId="00000007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000008" w14:textId="6853C949" w:rsidR="00296B84" w:rsidRPr="00274CDB" w:rsidRDefault="004D2967" w:rsidP="00274CDB">
      <w:pPr>
        <w:ind w:firstLine="426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274CD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 какими достижениями муниципальное сообщество встречает свой </w:t>
      </w:r>
      <w:r w:rsidRPr="00274CDB">
        <w:rPr>
          <w:rFonts w:ascii="Times New Roman" w:eastAsia="Times New Roman" w:hAnsi="Times New Roman" w:cs="Times New Roman"/>
          <w:i/>
          <w:iCs/>
          <w:sz w:val="28"/>
          <w:szCs w:val="28"/>
        </w:rPr>
        <w:t>праздник и что ждёт местное самоуправление Петербурга в ближайшее время? Об этом мы побеседовали с председателем Совета муниципальных образований Санкт-Петербурга</w:t>
      </w:r>
      <w:r w:rsidR="00274CDB" w:rsidRPr="00274CDB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, </w:t>
      </w:r>
      <w:r w:rsidR="00274CDB" w:rsidRPr="00274CDB">
        <w:rPr>
          <w:rFonts w:ascii="Times New Roman" w:hAnsi="Times New Roman" w:cs="Times New Roman"/>
          <w:i/>
          <w:iCs/>
          <w:sz w:val="26"/>
          <w:szCs w:val="26"/>
        </w:rPr>
        <w:t>член</w:t>
      </w:r>
      <w:r w:rsidR="00274CDB" w:rsidRPr="00274CDB">
        <w:rPr>
          <w:rFonts w:ascii="Times New Roman" w:hAnsi="Times New Roman" w:cs="Times New Roman"/>
          <w:i/>
          <w:iCs/>
          <w:sz w:val="26"/>
          <w:szCs w:val="26"/>
          <w:lang w:val="ru-RU"/>
        </w:rPr>
        <w:t>ом</w:t>
      </w:r>
      <w:r w:rsidR="00274CDB" w:rsidRPr="00274CDB">
        <w:rPr>
          <w:rFonts w:ascii="Times New Roman" w:hAnsi="Times New Roman" w:cs="Times New Roman"/>
          <w:i/>
          <w:iCs/>
          <w:sz w:val="26"/>
          <w:szCs w:val="26"/>
        </w:rPr>
        <w:t xml:space="preserve"> фракции «Единая Россия» в Законодательном Собрании Санкт-Петербурга</w:t>
      </w:r>
      <w:r w:rsidR="00274CDB" w:rsidRPr="00274CDB">
        <w:rPr>
          <w:rFonts w:ascii="Times New Roman" w:hAnsi="Times New Roman" w:cs="Times New Roman"/>
          <w:i/>
          <w:iCs/>
          <w:sz w:val="26"/>
          <w:szCs w:val="26"/>
          <w:lang w:val="ru-RU"/>
        </w:rPr>
        <w:t xml:space="preserve"> </w:t>
      </w:r>
      <w:r w:rsidRPr="00274CDB">
        <w:rPr>
          <w:rFonts w:ascii="Times New Roman" w:eastAsia="Times New Roman" w:hAnsi="Times New Roman" w:cs="Times New Roman"/>
          <w:i/>
          <w:iCs/>
          <w:sz w:val="28"/>
          <w:szCs w:val="28"/>
        </w:rPr>
        <w:t>Всеволодом Белико</w:t>
      </w:r>
      <w:r w:rsidRPr="00274CDB">
        <w:rPr>
          <w:rFonts w:ascii="Times New Roman" w:eastAsia="Times New Roman" w:hAnsi="Times New Roman" w:cs="Times New Roman"/>
          <w:i/>
          <w:iCs/>
          <w:sz w:val="28"/>
          <w:szCs w:val="28"/>
        </w:rPr>
        <w:t>вым.</w:t>
      </w:r>
    </w:p>
    <w:p w14:paraId="00000009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Вопрос: Всеволод Федорович, День местного самоуправления — хороший повод подвести итоги. 2025 год был для Совета юбилейным: 20 лет со дня создания. Если бы нужно было выбрать одно слово для его характеристики, каким бы оно было?</w:t>
      </w:r>
    </w:p>
    <w:p w14:paraId="0000000C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3DBF2886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</w:t>
      </w:r>
      <w:r w:rsidR="00530D2B">
        <w:rPr>
          <w:rFonts w:ascii="Times New Roman" w:eastAsia="Times New Roman" w:hAnsi="Times New Roman" w:cs="Times New Roman"/>
          <w:sz w:val="28"/>
          <w:szCs w:val="28"/>
        </w:rPr>
        <w:t>: думаю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это слово — «единство». И речь не только о консолидации внутри нашего сообщества, хотя Совет за 20 лет действительно стал эффективной площадкой для защиты интересов всех 111 муниципалитетов. Речь о единстве всей вертикали публичной власти. Губернатор Алекс</w:t>
      </w:r>
      <w:r>
        <w:rPr>
          <w:rFonts w:ascii="Times New Roman" w:eastAsia="Times New Roman" w:hAnsi="Times New Roman" w:cs="Times New Roman"/>
          <w:sz w:val="28"/>
          <w:szCs w:val="28"/>
        </w:rPr>
        <w:t>андр Беглов на Съезде Совета в феврале чётко обозначил переход к новому этапу стратегического планирования. Мы работаем по программе «10 приоритетов развития Санкт-Петербурга до 2030 года», и в этой работе муниципалитеты — не сторонние наблюдатели, а полно</w:t>
      </w:r>
      <w:r>
        <w:rPr>
          <w:rFonts w:ascii="Times New Roman" w:eastAsia="Times New Roman" w:hAnsi="Times New Roman" w:cs="Times New Roman"/>
          <w:sz w:val="28"/>
          <w:szCs w:val="28"/>
        </w:rPr>
        <w:t>правные участники создания комфортного, умного и социального мегаполиса.</w:t>
      </w:r>
    </w:p>
    <w:p w14:paraId="0000000E" w14:textId="77777777" w:rsidR="00296B84" w:rsidRDefault="00296B8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F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Вопрос: Одним из основных полномочий, по которому жители оценивают работу местной власти, является благоустройство. Каких результатов удалось добиться в этой сфере?</w:t>
      </w:r>
    </w:p>
    <w:p w14:paraId="00000010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1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Органы ме</w:t>
      </w:r>
      <w:r>
        <w:rPr>
          <w:rFonts w:ascii="Times New Roman" w:eastAsia="Times New Roman" w:hAnsi="Times New Roman" w:cs="Times New Roman"/>
          <w:sz w:val="28"/>
          <w:szCs w:val="28"/>
        </w:rPr>
        <w:t>стного самоуправления вносят огромный вклад в создание комфорта, красоты и уникальности каждого двора нашего большого города. Благоустройство внутриквартальных территорий — приоритетный вопрос местного значения. На его реализацию расходуется более половины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местных бюджетов.</w:t>
      </w:r>
    </w:p>
    <w:p w14:paraId="00000012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11183D49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безоговорочной, я бы даже сказал - уникальной поддержке губернатора города Александра Беглова и председателя </w:t>
      </w:r>
      <w:r w:rsidR="00CF7B93">
        <w:rPr>
          <w:rFonts w:ascii="Times New Roman" w:eastAsia="Times New Roman" w:hAnsi="Times New Roman" w:cs="Times New Roman"/>
          <w:sz w:val="28"/>
          <w:szCs w:val="28"/>
          <w:lang w:val="ru-RU"/>
        </w:rPr>
        <w:t>Законодательного Собрания Санкт-</w:t>
      </w:r>
      <w:proofErr w:type="gramStart"/>
      <w:r w:rsidR="00CF7B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Петербурга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Александра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Бельского нам удалось начать программы «Петербургские дворы» и «Мой двор», благодаря которым муниципалитет</w:t>
      </w:r>
      <w:r>
        <w:rPr>
          <w:rFonts w:ascii="Times New Roman" w:eastAsia="Times New Roman" w:hAnsi="Times New Roman" w:cs="Times New Roman"/>
          <w:sz w:val="28"/>
          <w:szCs w:val="28"/>
        </w:rPr>
        <w:t>ы также получают финансовую помощь для проведения работ по благоустройству территорий.</w:t>
      </w:r>
    </w:p>
    <w:p w14:paraId="00000014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5" w14:textId="2E6D8079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 прошлом году на благоустройство было направлено 8,2 млрд</w:t>
      </w:r>
      <w:r w:rsidR="0090288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рублей. Эти средства позволили:</w:t>
      </w:r>
    </w:p>
    <w:p w14:paraId="00000016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комплексно обустроить 245 дворов;</w:t>
      </w:r>
    </w:p>
    <w:p w14:paraId="00000017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оборудовать 89 детских и 24 спортивны</w:t>
      </w:r>
      <w:r>
        <w:rPr>
          <w:rFonts w:ascii="Times New Roman" w:eastAsia="Times New Roman" w:hAnsi="Times New Roman" w:cs="Times New Roman"/>
          <w:sz w:val="28"/>
          <w:szCs w:val="28"/>
        </w:rPr>
        <w:t>е площадки;</w:t>
      </w:r>
    </w:p>
    <w:p w14:paraId="00000018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отремонтировать 659 344 кв. метра покрытий;</w:t>
      </w:r>
    </w:p>
    <w:p w14:paraId="00000019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высадить более 5 тысяч деревьев и 29 233 кустарника на площади свыше 12,5 гектара.  Между прочим, это примерно 25 футбольных полей! </w:t>
      </w:r>
    </w:p>
    <w:p w14:paraId="0000001A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B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Более 83% жителей города удовлетворены </w:t>
      </w:r>
      <w:r>
        <w:rPr>
          <w:rFonts w:ascii="Times New Roman" w:eastAsia="Times New Roman" w:hAnsi="Times New Roman" w:cs="Times New Roman"/>
          <w:sz w:val="28"/>
          <w:szCs w:val="28"/>
        </w:rPr>
        <w:t>благоустройством внутриквартальных территорий.</w:t>
      </w:r>
    </w:p>
    <w:p w14:paraId="0000001C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D" w14:textId="020719C6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2026 году по программе «Петербургские дворы» объём субсидий составит 6,253 млрд</w:t>
      </w:r>
      <w:r w:rsidR="00C0168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рублей. Субсидии из городского бюджета получат 76 муниципалитетов. Запланировано благоустройство 283 площадок — детских, спорт</w:t>
      </w:r>
      <w:r>
        <w:rPr>
          <w:rFonts w:ascii="Times New Roman" w:eastAsia="Times New Roman" w:hAnsi="Times New Roman" w:cs="Times New Roman"/>
          <w:sz w:val="28"/>
          <w:szCs w:val="28"/>
        </w:rPr>
        <w:t>ивных и для отдыха. Эти цифры — лучшее свидетельство доверия к местной власти со стороны города и растущих ожиданий петербуржцев. В команде и при поддержке органов государственной власти мы обязательно справимся с этой задачей и выполним все работы в агрот</w:t>
      </w:r>
      <w:r>
        <w:rPr>
          <w:rFonts w:ascii="Times New Roman" w:eastAsia="Times New Roman" w:hAnsi="Times New Roman" w:cs="Times New Roman"/>
          <w:sz w:val="28"/>
          <w:szCs w:val="28"/>
        </w:rPr>
        <w:t>ехнические сроки.</w:t>
      </w:r>
    </w:p>
    <w:p w14:paraId="0000001E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F" w14:textId="419C74B2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Вопрос: Какие достижения местной власти в сфере военно-патриотического воспитания </w:t>
      </w:r>
      <w:r w:rsidR="00C0168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ы бы отметили?</w:t>
      </w:r>
    </w:p>
    <w:p w14:paraId="00000020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00000021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Особой вехой 2025 года стало празднование 80-летия Победы. Наши муниципалитеты стали подлинными центрами сохранения исторической 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мяти. Мы провели тысячи мероприятий: от вручения юбилейных медалей и уроков мужества до благоустройства воинских мемориалов. Знаковое событие — присвоение статуса почётных жителей 1077 ветеранам и жителям блокадного Ленинграда. Это не просто статистика, а </w:t>
      </w:r>
      <w:r>
        <w:rPr>
          <w:rFonts w:ascii="Times New Roman" w:eastAsia="Times New Roman" w:hAnsi="Times New Roman" w:cs="Times New Roman"/>
          <w:sz w:val="28"/>
          <w:szCs w:val="28"/>
        </w:rPr>
        <w:t>знак нашей глубочайшей благодарности.</w:t>
      </w:r>
    </w:p>
    <w:p w14:paraId="00000022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3" w14:textId="5FAE8FDE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 взаимодействии с Комитетом территориального развития </w:t>
      </w:r>
      <w:r w:rsidR="0042112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Санкт-Петербурга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мы провели II Санкт-Петербургский муниципальный форум, посвящённый Году защитника Отечества и военно-патриотическому воспитанию. Обмен лучшими практиками задаёт </w:t>
      </w:r>
      <w:r>
        <w:rPr>
          <w:rFonts w:ascii="Times New Roman" w:eastAsia="Times New Roman" w:hAnsi="Times New Roman" w:cs="Times New Roman"/>
          <w:sz w:val="28"/>
          <w:szCs w:val="28"/>
        </w:rPr>
        <w:t>вектор для поиска новых идей.</w:t>
      </w:r>
    </w:p>
    <w:p w14:paraId="00000024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5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Системный характер приобрела поддержка участников СВО и их семей: адресная помощь, юридическая и психологическая поддержка, гуманитарные конвои, посещение раненых в госпиталях. В августе делегация Совета съездила в братский М</w:t>
      </w:r>
      <w:r>
        <w:rPr>
          <w:rFonts w:ascii="Times New Roman" w:eastAsia="Times New Roman" w:hAnsi="Times New Roman" w:cs="Times New Roman"/>
          <w:sz w:val="28"/>
          <w:szCs w:val="28"/>
        </w:rPr>
        <w:t>ариуполь — привезли подарки детям, утвердили планы в рамках сотрудничества.</w:t>
      </w:r>
    </w:p>
    <w:p w14:paraId="00000026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7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Вопрос: Социальная активность муниципалитетов вышла на рекордный уровень: более 900 заявок на премию «Служение»! О чём это говорит?</w:t>
      </w:r>
    </w:p>
    <w:p w14:paraId="00000028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9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В преддверии главного муниципального фо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рума страны «Малая Родина — сила России» представители Совета участвовали в 16 региональных днях в 16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регионах. Темы форумов охватывали все сферы жизни муниципалитета: от комфортного жилья до экономики.</w:t>
      </w:r>
    </w:p>
    <w:p w14:paraId="0000002A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B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ноябре наши муниципалитеты города подали более 900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социальных проектов на III премию «Служение». Это максимальное число за все годы участия. Тематика проектов включает формирование комфортной среды, образование, культуру, социальные инициативы. В топ-110 премии в номинации «Единство народов России — сила </w:t>
      </w:r>
      <w:r>
        <w:rPr>
          <w:rFonts w:ascii="Times New Roman" w:eastAsia="Times New Roman" w:hAnsi="Times New Roman" w:cs="Times New Roman"/>
          <w:sz w:val="28"/>
          <w:szCs w:val="28"/>
        </w:rPr>
        <w:t>страны» вошёл проект МО Георгиевский — Муниципальный центр межнационального и межконфессионального согласия «Зов Земли».</w:t>
      </w:r>
    </w:p>
    <w:p w14:paraId="0000002C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D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Вопрос: Какие формы мотивации для команды местного самоуправления существуют в единой системе публичной власти?</w:t>
      </w:r>
    </w:p>
    <w:p w14:paraId="0000002E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F" w14:textId="1A21F41D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 Благодаря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подд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ержке губернатора и </w:t>
      </w:r>
      <w:r w:rsidR="00AC2C4A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равительства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города достижением года стало принятие Закона Санкт-Петербурга № 433-80. Он привёл к значительному росту зарплаты и установил принцип соотносительности окладов муниципальных и государственных гражданских служащих. Это резу</w:t>
      </w:r>
      <w:r>
        <w:rPr>
          <w:rFonts w:ascii="Times New Roman" w:eastAsia="Times New Roman" w:hAnsi="Times New Roman" w:cs="Times New Roman"/>
          <w:sz w:val="28"/>
          <w:szCs w:val="28"/>
        </w:rPr>
        <w:t>льтат нашей совместной работы с Комитетом территориального развития и Комитетом финансов по повышению престижа муниципальной службы.</w:t>
      </w:r>
    </w:p>
    <w:p w14:paraId="00000030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1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Совет проводит множество конкурсов, охватывающих разные сферы полномочий ОМСУ. Эта практика доказала свою эффективность: о</w:t>
      </w:r>
      <w:r>
        <w:rPr>
          <w:rFonts w:ascii="Times New Roman" w:eastAsia="Times New Roman" w:hAnsi="Times New Roman" w:cs="Times New Roman"/>
          <w:sz w:val="28"/>
          <w:szCs w:val="28"/>
        </w:rPr>
        <w:t>на выявляет лучшие кейсы и стимулирует профессиональную деятельность.</w:t>
      </w:r>
    </w:p>
    <w:p w14:paraId="00000032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3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Важное направление — наградная политика. В этом году продолжилась работа по представлению сотрудников ОМСУ к наградам органов исполнительной и законодательной власти. Более 450 представ</w:t>
      </w:r>
      <w:r>
        <w:rPr>
          <w:rFonts w:ascii="Times New Roman" w:eastAsia="Times New Roman" w:hAnsi="Times New Roman" w:cs="Times New Roman"/>
          <w:sz w:val="28"/>
          <w:szCs w:val="28"/>
        </w:rPr>
        <w:t>ителей ОМСУ были награждены за высокие результаты работы.</w:t>
      </w:r>
    </w:p>
    <w:p w14:paraId="00000034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5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6" w14:textId="1DB9D08B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Вопрос: что </w:t>
      </w:r>
      <w:r w:rsidR="0094100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ы можете сказать о роли Законодательного </w:t>
      </w:r>
      <w:r w:rsidR="0094100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обрания</w:t>
      </w:r>
      <w:proofErr w:type="spellEnd"/>
      <w:r w:rsidR="0094100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Санкт-Петербурга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в поддержке местного самоуправления?</w:t>
      </w:r>
    </w:p>
    <w:p w14:paraId="00000037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8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Мы помним: большая часть депутатского корпуса вышла из местного </w:t>
      </w:r>
      <w:r>
        <w:rPr>
          <w:rFonts w:ascii="Times New Roman" w:eastAsia="Times New Roman" w:hAnsi="Times New Roman" w:cs="Times New Roman"/>
          <w:sz w:val="28"/>
          <w:szCs w:val="28"/>
        </w:rPr>
        <w:t>самоуправления. И этим гордимся. Председатель городского парламента Александр Бельский оказывает нам всестороннюю поддержку. Одно то, что Совет размещается в здании Мариинского дворца, о многом говорит. Прекрасная инициатива Александра Николаевича — создан</w:t>
      </w:r>
      <w:r>
        <w:rPr>
          <w:rFonts w:ascii="Times New Roman" w:eastAsia="Times New Roman" w:hAnsi="Times New Roman" w:cs="Times New Roman"/>
          <w:sz w:val="28"/>
          <w:szCs w:val="28"/>
        </w:rPr>
        <w:t>ие в парламенте галереи знамён муниципальных образований. Она украсила дворец, стала объектом экскурсий и даёт муниципальному сообществу ощущение гордости и единства.</w:t>
      </w:r>
    </w:p>
    <w:p w14:paraId="00000039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A" w14:textId="05E308E9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прошлом году Законодательное </w:t>
      </w:r>
      <w:r w:rsidR="004D07C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07C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Санкт-Петербурга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предоставило возможность провести в лучших </w:t>
      </w:r>
      <w:r>
        <w:rPr>
          <w:rFonts w:ascii="Times New Roman" w:eastAsia="Times New Roman" w:hAnsi="Times New Roman" w:cs="Times New Roman"/>
          <w:sz w:val="28"/>
          <w:szCs w:val="28"/>
        </w:rPr>
        <w:t>залах дворца 47 межмуниципальных мероприятий — от вопросов правового регулирования до чествования лучших сотрудников.</w:t>
      </w:r>
    </w:p>
    <w:p w14:paraId="0000003B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C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Вопрос:  Как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организована законотворческая работа Совета?</w:t>
      </w:r>
    </w:p>
    <w:p w14:paraId="0000003D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E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Совет подтвердил статус важнейшей площадки для конструктивного взаимоде</w:t>
      </w:r>
      <w:r>
        <w:rPr>
          <w:rFonts w:ascii="Times New Roman" w:eastAsia="Times New Roman" w:hAnsi="Times New Roman" w:cs="Times New Roman"/>
          <w:sz w:val="28"/>
          <w:szCs w:val="28"/>
        </w:rPr>
        <w:t>йствия между государственной властью и ОМСУ. Механизм представления консолидированной позиции по проектам нормативных актов упростил и ускорил согласование, а также усилил влияние муниципалитетов на принимаемые решения.</w:t>
      </w:r>
    </w:p>
    <w:p w14:paraId="0000003F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0" w14:textId="60A5F7F3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2025 году Совет рассмотрел 17 зак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онопроектов и 25 проектов постановлений Правительства </w:t>
      </w:r>
      <w:r w:rsidR="0060628D">
        <w:rPr>
          <w:rFonts w:ascii="Times New Roman" w:eastAsia="Times New Roman" w:hAnsi="Times New Roman" w:cs="Times New Roman"/>
          <w:sz w:val="28"/>
          <w:szCs w:val="28"/>
          <w:lang w:val="ru-RU"/>
        </w:rPr>
        <w:t>Санкт-Петербурга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 каждому представлено обоснованное заключение. Представители Совета участвовали в 41 заседании Постоянной комиссии Законодательного </w:t>
      </w:r>
      <w:r w:rsidR="0060628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628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Санкт-Петербурга </w:t>
      </w:r>
      <w:r>
        <w:rPr>
          <w:rFonts w:ascii="Times New Roman" w:eastAsia="Times New Roman" w:hAnsi="Times New Roman" w:cs="Times New Roman"/>
          <w:sz w:val="28"/>
          <w:szCs w:val="28"/>
        </w:rPr>
        <w:t>по организации публичной власти. Депутаты и руководите</w:t>
      </w:r>
      <w:r>
        <w:rPr>
          <w:rFonts w:ascii="Times New Roman" w:eastAsia="Times New Roman" w:hAnsi="Times New Roman" w:cs="Times New Roman"/>
          <w:sz w:val="28"/>
          <w:szCs w:val="28"/>
        </w:rPr>
        <w:t>ли исполнительных органов власти обсуждают важнейшие вопросы развития МСУ на «Часе муниципальных образований». Выражаю признательность вице-губернатору Наталье Чечиной за конструктивное взаимодействие и поддержку.</w:t>
      </w:r>
    </w:p>
    <w:p w14:paraId="00000041" w14:textId="77777777" w:rsidR="00296B84" w:rsidRDefault="00296B8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2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 Как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развиваются механизмы участия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населения в местном самоуправлении?</w:t>
      </w:r>
    </w:p>
    <w:p w14:paraId="00000043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4" w14:textId="0028E305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60628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развития гражданского общества, поддержания социального благополучия и согласия ОМСУ решают большой круг задач в пределах своих полномочий. В рамках проекта «Формирование комфортной городской среды» все прое</w:t>
      </w:r>
      <w:r>
        <w:rPr>
          <w:rFonts w:ascii="Times New Roman" w:eastAsia="Times New Roman" w:hAnsi="Times New Roman" w:cs="Times New Roman"/>
          <w:sz w:val="28"/>
          <w:szCs w:val="28"/>
        </w:rPr>
        <w:t>кты благоустройства проектировались с широким участием жителей. В 2025 году в решении вопросов развития среды участвовало более 30% граждан от 14 лет.</w:t>
      </w:r>
    </w:p>
    <w:p w14:paraId="00000045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6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Продолжили работу 75 общественных советов и 64 молодёжных совета при ОМСУ. Развивалось взаимодействие с </w:t>
      </w:r>
      <w:r>
        <w:rPr>
          <w:rFonts w:ascii="Times New Roman" w:eastAsia="Times New Roman" w:hAnsi="Times New Roman" w:cs="Times New Roman"/>
          <w:sz w:val="28"/>
          <w:szCs w:val="28"/>
        </w:rPr>
        <w:t>НКО в сферах экологии, межнациональных отношений, патриотического воспитания, досуга, здорового образа жизни, социальной поддержки. Особенно эффективно это взаимодействие — при организации поддержки участников СВО и их семей.</w:t>
      </w:r>
    </w:p>
    <w:p w14:paraId="00000047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8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Совершенствовались механизмы </w:t>
      </w:r>
      <w:r>
        <w:rPr>
          <w:rFonts w:ascii="Times New Roman" w:eastAsia="Times New Roman" w:hAnsi="Times New Roman" w:cs="Times New Roman"/>
          <w:sz w:val="28"/>
          <w:szCs w:val="28"/>
        </w:rPr>
        <w:t>обратной связи с жителями, в том числе с использованием цифровых технологий. Основной канал — социальные сети. У всех муниципалитетов есть официальные сайты, группы в ВКонтакте и каналы в MAX. Это огромный ресурс, который позволил каждому жителю города быт</w:t>
      </w:r>
      <w:r>
        <w:rPr>
          <w:rFonts w:ascii="Times New Roman" w:eastAsia="Times New Roman" w:hAnsi="Times New Roman" w:cs="Times New Roman"/>
          <w:sz w:val="28"/>
          <w:szCs w:val="28"/>
        </w:rPr>
        <w:t>ь на прямой ежедневной связи с самой близкой властью.</w:t>
      </w:r>
    </w:p>
    <w:p w14:paraId="00000049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A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Вопрос: В прошлом году Совет отмечал 20-летие. Как прошли юбилейные мероприятия?</w:t>
      </w:r>
    </w:p>
    <w:p w14:paraId="0000004B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0000004C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 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20-летию мы подошли с внушительными результатами. Подготовили фильм об истории Совета, выпустили специальный н</w:t>
      </w:r>
      <w:r>
        <w:rPr>
          <w:rFonts w:ascii="Times New Roman" w:eastAsia="Times New Roman" w:hAnsi="Times New Roman" w:cs="Times New Roman"/>
          <w:sz w:val="28"/>
          <w:szCs w:val="28"/>
        </w:rPr>
        <w:t>омер журнала «Мегаполис», провели торжественные мероприятия. Учредили медали «За безупречную муниципальную службу» I и II степени — награждены более 500 человек.</w:t>
      </w:r>
    </w:p>
    <w:p w14:paraId="0000004D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E" w14:textId="7F0AD959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всероссийском конкурсе Совет признан победителем с проектом «Муниципальный навигатор» — си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стемой методической поддержки. Конечно, это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оценка не только Совета, но и наших партнёров: Комитета территориального развития </w:t>
      </w:r>
      <w:r w:rsidR="0060628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Санкт-Петербурга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профильной комиссии Законодательного </w:t>
      </w:r>
      <w:r w:rsidR="0060628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628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Санкт-Петербурга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 председательством Юрия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Гладунова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4F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0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 Остаётся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ли в этой серьёзной повес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тке место для спорта и неформального общения?</w:t>
      </w:r>
    </w:p>
    <w:p w14:paraId="00000051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2" w14:textId="164A1C48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 Безусловно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! Наш проект «Межмуниципальная спортивная лига» набирает обороты. Команды соревнуются в футболе, волейболе, шашках и шахматах. При поддержке Комитета </w:t>
      </w:r>
      <w:r w:rsidR="00DB05E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физической культуре и </w:t>
      </w:r>
      <w:r>
        <w:rPr>
          <w:rFonts w:ascii="Times New Roman" w:eastAsia="Times New Roman" w:hAnsi="Times New Roman" w:cs="Times New Roman"/>
          <w:sz w:val="28"/>
          <w:szCs w:val="28"/>
        </w:rPr>
        <w:t>спорту мы делаем эти турниры регулярным</w:t>
      </w:r>
      <w:r>
        <w:rPr>
          <w:rFonts w:ascii="Times New Roman" w:eastAsia="Times New Roman" w:hAnsi="Times New Roman" w:cs="Times New Roman"/>
          <w:sz w:val="28"/>
          <w:szCs w:val="28"/>
        </w:rPr>
        <w:t>и. Ведь местное самоуправление — это ещё и команда единомышленников. Мы смотрим в 2026 год с уверенностью, опираясь на принятую Концепцию развития местного самоуправления. Сила муниципалитетов — в единстве с городом, и эта сила будет только расти.</w:t>
      </w:r>
    </w:p>
    <w:p w14:paraId="00000053" w14:textId="77777777" w:rsidR="00296B84" w:rsidRDefault="00296B8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4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Вопрос: Какие планы у местного самоуправления на будущее?</w:t>
      </w:r>
    </w:p>
    <w:p w14:paraId="00000055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6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Кульминацией законотворческой работы года стало принятие в декабре Закона Санкт-Петербурга № 688–133 «Об организации местного самоуправления в единой системе публичной власти». Документ разр</w:t>
      </w:r>
      <w:r>
        <w:rPr>
          <w:rFonts w:ascii="Times New Roman" w:eastAsia="Times New Roman" w:hAnsi="Times New Roman" w:cs="Times New Roman"/>
          <w:sz w:val="28"/>
          <w:szCs w:val="28"/>
        </w:rPr>
        <w:t>аботан при активнейшем участии членов Совета, задаёт правовые рамки на годы вперёд, укрепляя нас как неотъемлемое звено публичной власти. Закон строго соответствует федеральным нормам и при этом бережно сохраняет ту систему МСУ, к которой привыкли петербур</w:t>
      </w:r>
      <w:r>
        <w:rPr>
          <w:rFonts w:ascii="Times New Roman" w:eastAsia="Times New Roman" w:hAnsi="Times New Roman" w:cs="Times New Roman"/>
          <w:sz w:val="28"/>
          <w:szCs w:val="28"/>
        </w:rPr>
        <w:t>жцы. Нам удалось отстоять целостность структуры и высокий уровень взаимодействия между районами, городом и муниципалитетами.</w:t>
      </w:r>
    </w:p>
    <w:p w14:paraId="00000057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8" w14:textId="07392CD6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заседании Координационного совета </w:t>
      </w:r>
      <w:r w:rsidR="005F5DF1" w:rsidRPr="005F5DF1">
        <w:rPr>
          <w:rFonts w:ascii="Times New Roman" w:eastAsia="Times New Roman" w:hAnsi="Times New Roman" w:cs="Times New Roman"/>
          <w:sz w:val="28"/>
          <w:szCs w:val="28"/>
        </w:rPr>
        <w:t>по местному самоуправлению в Санкт‑Петербурге при Губернаторе Санкт‑Петербурга</w:t>
      </w:r>
      <w:r w:rsidR="005F5DF1" w:rsidRPr="005F5D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мы сверили планы с задачами города. Основное внимание — цифровизации м</w:t>
      </w:r>
      <w:r>
        <w:rPr>
          <w:rFonts w:ascii="Times New Roman" w:eastAsia="Times New Roman" w:hAnsi="Times New Roman" w:cs="Times New Roman"/>
          <w:sz w:val="28"/>
          <w:szCs w:val="28"/>
        </w:rPr>
        <w:t>униципального управления и созданию единого электронного пространства взаимодействия всех ветвей публичной власти. Мной была представлена Концепция развития местного самоуправления Санкт-Петербурга, поддержанная членами Совета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стратегический документ. </w:t>
      </w:r>
      <w:r>
        <w:rPr>
          <w:rFonts w:ascii="Times New Roman" w:eastAsia="Times New Roman" w:hAnsi="Times New Roman" w:cs="Times New Roman"/>
          <w:sz w:val="28"/>
          <w:szCs w:val="28"/>
        </w:rPr>
        <w:t>Искренне благодарен Александру Дмитриевичу за пристальное внимание к местной повестке и постоянную большую поддержку муниципалитетов.</w:t>
      </w:r>
    </w:p>
    <w:p w14:paraId="00000059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A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Отдельное спасибо органам контроля и надзора — прокуратуре Санкт-Петербурга и Контрольно-счётной палате. Они помогают нам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методическим сопровождением и способствуют эффективной реализации финансовых обязательств местной власти.</w:t>
      </w:r>
    </w:p>
    <w:p w14:paraId="0000005B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C" w14:textId="77777777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прошедшие годы мы доказали: местное самоуправление в Санкт-Петербурге — это не просто уровень власти, а сообщество профессионалов, служащих своем</w:t>
      </w:r>
      <w:r>
        <w:rPr>
          <w:rFonts w:ascii="Times New Roman" w:eastAsia="Times New Roman" w:hAnsi="Times New Roman" w:cs="Times New Roman"/>
          <w:sz w:val="28"/>
          <w:szCs w:val="28"/>
        </w:rPr>
        <w:t>у городу и его жителям. Впереди — новые вызовы и новые победы.</w:t>
      </w:r>
    </w:p>
    <w:p w14:paraId="0000005D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E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F" w14:textId="5352B446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В завершение —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В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аше поздравление коллегам.</w:t>
      </w:r>
    </w:p>
    <w:p w14:paraId="00000060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61" w14:textId="1E023B20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преддверии нашего профессионального праздника хочу поздравить всех с Днём местного самоуправления! Поблагодарить наших депутатов, муниципальных с</w:t>
      </w:r>
      <w:r>
        <w:rPr>
          <w:rFonts w:ascii="Times New Roman" w:eastAsia="Times New Roman" w:hAnsi="Times New Roman" w:cs="Times New Roman"/>
          <w:sz w:val="28"/>
          <w:szCs w:val="28"/>
        </w:rPr>
        <w:t>лужащих, общественников — молодёжные и общественные советы, ветеранские организации — за совместное служение нашему родному Петербург</w:t>
      </w:r>
      <w:r w:rsidR="009640D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62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63" w14:textId="1F3C0EE4" w:rsidR="00296B84" w:rsidRDefault="004D29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Пока мы едины - мы </w:t>
      </w:r>
      <w:r w:rsidR="002F6D9B">
        <w:rPr>
          <w:rFonts w:ascii="Times New Roman" w:eastAsia="Times New Roman" w:hAnsi="Times New Roman" w:cs="Times New Roman"/>
          <w:sz w:val="28"/>
          <w:szCs w:val="28"/>
        </w:rPr>
        <w:t>непобедимы</w:t>
      </w:r>
      <w:r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00000064" w14:textId="77777777" w:rsidR="00296B84" w:rsidRDefault="00296B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296B84">
      <w:pgSz w:w="11906" w:h="16838"/>
      <w:pgMar w:top="1134" w:right="707" w:bottom="851" w:left="85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6E9081B-EEB0-46B0-B154-6D6E369420E0}"/>
    <w:embedBold r:id="rId2" w:fontKey="{62A88EE6-DBF2-41F7-9025-ABD03382C58A}"/>
    <w:embedItalic r:id="rId3" w:fontKey="{C3ECBEFD-B22C-4778-877B-468F7D20764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6042EE1D-7584-4AD5-AB60-271EDE1F31F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4D3F3C5-74D1-4854-9686-6796EEE259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B84"/>
    <w:rsid w:val="000F0E1F"/>
    <w:rsid w:val="00274CDB"/>
    <w:rsid w:val="00296B84"/>
    <w:rsid w:val="002F6D9B"/>
    <w:rsid w:val="003663FF"/>
    <w:rsid w:val="0042112A"/>
    <w:rsid w:val="004D07C6"/>
    <w:rsid w:val="004D2967"/>
    <w:rsid w:val="00530D2B"/>
    <w:rsid w:val="005F5DF1"/>
    <w:rsid w:val="0060628D"/>
    <w:rsid w:val="00902888"/>
    <w:rsid w:val="0094100D"/>
    <w:rsid w:val="009640D4"/>
    <w:rsid w:val="00AC2C4A"/>
    <w:rsid w:val="00C0168E"/>
    <w:rsid w:val="00CF7B93"/>
    <w:rsid w:val="00DB05EB"/>
    <w:rsid w:val="00EB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8A75C"/>
  <w15:docId w15:val="{3DE58CD1-B70C-492C-B1FF-0FE2D95CF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1844</Words>
  <Characters>10512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 MA</cp:lastModifiedBy>
  <cp:revision>16</cp:revision>
  <cp:lastPrinted>2026-04-15T08:47:00Z</cp:lastPrinted>
  <dcterms:created xsi:type="dcterms:W3CDTF">2026-04-15T08:47:00Z</dcterms:created>
  <dcterms:modified xsi:type="dcterms:W3CDTF">2026-04-17T08:51:00Z</dcterms:modified>
</cp:coreProperties>
</file>