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D4E7" w14:textId="38F57E7D" w:rsidR="006463C5" w:rsidRDefault="002F01DA" w:rsidP="006463C5">
      <w:pPr>
        <w:pStyle w:val="a5"/>
        <w:spacing w:before="0" w:beforeAutospacing="0" w:after="0" w:afterAutospacing="0"/>
        <w:ind w:firstLine="851"/>
        <w:jc w:val="center"/>
        <w:rPr>
          <w:iCs/>
          <w:noProof/>
          <w:spacing w:val="3"/>
          <w:sz w:val="28"/>
          <w:szCs w:val="28"/>
          <w:bdr w:val="none" w:sz="0" w:space="0" w:color="auto" w:frame="1"/>
        </w:rPr>
      </w:pPr>
      <w:r w:rsidRPr="002F01DA">
        <w:rPr>
          <w:b/>
          <w:bCs/>
          <w:i/>
          <w:sz w:val="28"/>
          <w:szCs w:val="28"/>
          <w:u w:val="single"/>
        </w:rPr>
        <w:t>Петербургские спасатели обеспечивают безопасность праздника Светлой Пасхи</w:t>
      </w:r>
    </w:p>
    <w:p w14:paraId="2ABDAE7E" w14:textId="237BF4EA" w:rsidR="002F01DA" w:rsidRDefault="002F01DA" w:rsidP="006463C5">
      <w:pPr>
        <w:pStyle w:val="a5"/>
        <w:spacing w:before="0" w:beforeAutospacing="0" w:after="0" w:afterAutospacing="0"/>
        <w:ind w:firstLine="851"/>
        <w:jc w:val="center"/>
        <w:rPr>
          <w:b/>
          <w:bCs/>
          <w:i/>
          <w:sz w:val="28"/>
          <w:szCs w:val="28"/>
          <w:u w:val="single"/>
        </w:rPr>
      </w:pPr>
    </w:p>
    <w:p w14:paraId="7B30DD6A" w14:textId="656F822F" w:rsidR="002F01DA" w:rsidRPr="002F01DA" w:rsidRDefault="002F01DA" w:rsidP="002F01D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b/>
          <w:bCs/>
          <w:i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58421B21" wp14:editId="37D0AE00">
            <wp:simplePos x="0" y="0"/>
            <wp:positionH relativeFrom="page">
              <wp:posOffset>3908592</wp:posOffset>
            </wp:positionH>
            <wp:positionV relativeFrom="paragraph">
              <wp:posOffset>17086</wp:posOffset>
            </wp:positionV>
            <wp:extent cx="3395529" cy="2546647"/>
            <wp:effectExtent l="0" t="0" r="0" b="6350"/>
            <wp:wrapTight wrapText="bothSides">
              <wp:wrapPolygon edited="0">
                <wp:start x="0" y="0"/>
                <wp:lineTo x="0" y="21492"/>
                <wp:lineTo x="21451" y="21492"/>
                <wp:lineTo x="21451" y="0"/>
                <wp:lineTo x="0" y="0"/>
              </wp:wrapPolygon>
            </wp:wrapTight>
            <wp:docPr id="177652113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29" cy="2546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01DA">
        <w:rPr>
          <w:iCs/>
          <w:spacing w:val="3"/>
          <w:sz w:val="28"/>
          <w:szCs w:val="28"/>
          <w:bdr w:val="none" w:sz="0" w:space="0" w:color="auto" w:frame="1"/>
        </w:rPr>
        <w:t>Сегодня Православный мир празднует самый древний и самый главный праздник – Пасху. Этой ночью во всех храмах города на Неве прошли Пасхальные богослужения. Безопасность Пасхальной ночи обеспечивали и сотрудники петербургского Главка МЧС. При торжественных богослужениях на церковных объектах было организовано дежурство противопожарных нарядов из числа сотрудников Главного управления МЧС России по Санкт-Петербургу.</w:t>
      </w:r>
    </w:p>
    <w:p w14:paraId="1CAB214C" w14:textId="77777777" w:rsidR="002F01DA" w:rsidRPr="002F01DA" w:rsidRDefault="002F01DA" w:rsidP="002F01D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F01DA">
        <w:rPr>
          <w:iCs/>
          <w:spacing w:val="3"/>
          <w:sz w:val="28"/>
          <w:szCs w:val="28"/>
          <w:bdr w:val="none" w:sz="0" w:space="0" w:color="auto" w:frame="1"/>
        </w:rPr>
        <w:t>Накануне Светлого праздника была проведена большая профилактическая работа. В целях обеспечения пожарной безопасности при проведении мероприятий, посвящённых празднованию Пасхи, надзорными органами Главного управления МЧС России по Санкт-Петербургу были взяты на учёт и проверены более двухсот объектов Русской Православной церкви, на которых планировалось проведение праздничных служб. Проведенные проверки показали, что все объекты находятся в удовлетворительном противопожарном состоянии. С настоятелями и персоналом сотрудники МЧС проводили дополнительные противопожарные инструктажи, а также давали рекомендации по обеспечению пожарной безопасности в период проведения праздничных мероприятий.</w:t>
      </w:r>
    </w:p>
    <w:p w14:paraId="6C2928C3" w14:textId="77777777" w:rsidR="002F01DA" w:rsidRPr="002F01DA" w:rsidRDefault="002F01DA" w:rsidP="002F01D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F01DA">
        <w:rPr>
          <w:iCs/>
          <w:spacing w:val="3"/>
          <w:sz w:val="28"/>
          <w:szCs w:val="28"/>
          <w:bdr w:val="none" w:sz="0" w:space="0" w:color="auto" w:frame="1"/>
        </w:rPr>
        <w:t>Порядок и безопасность были обеспечены. Пасхальная ночь в Северной столице прошла без каких бы то ни было серьезных происшествий, пожарно-спасательные подразделения в полном объёме обеспечили безопасность проведения мероприятий, посвящённых празднованию Пасхи.</w:t>
      </w:r>
    </w:p>
    <w:p w14:paraId="020DBDF9" w14:textId="77777777" w:rsidR="002F01DA" w:rsidRPr="002F01DA" w:rsidRDefault="002F01DA" w:rsidP="002F01D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F01DA">
        <w:rPr>
          <w:iCs/>
          <w:spacing w:val="3"/>
          <w:sz w:val="28"/>
          <w:szCs w:val="28"/>
          <w:bdr w:val="none" w:sz="0" w:space="0" w:color="auto" w:frame="1"/>
        </w:rPr>
        <w:t>Сегодня торжественные Пасхальные мероприятия в церквях и храмах Санкт-Петербурга продолжаются, и сотрудники спасательного ведомства продолжают нести свою службу, обеспечивая безопасность и спокойствие верующих.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693E61E9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466BE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2F01DA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19F4"/>
    <w:rsid w:val="004A54A0"/>
    <w:rsid w:val="004C3431"/>
    <w:rsid w:val="004E4044"/>
    <w:rsid w:val="004E6E17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C2458"/>
    <w:rsid w:val="005D6891"/>
    <w:rsid w:val="005E2E8D"/>
    <w:rsid w:val="006042A7"/>
    <w:rsid w:val="006145BB"/>
    <w:rsid w:val="006463C5"/>
    <w:rsid w:val="00665FE7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2C9C"/>
    <w:rsid w:val="00775912"/>
    <w:rsid w:val="0079186F"/>
    <w:rsid w:val="0079201A"/>
    <w:rsid w:val="007C3927"/>
    <w:rsid w:val="0080241F"/>
    <w:rsid w:val="00826251"/>
    <w:rsid w:val="00875A27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BE15E7"/>
    <w:rsid w:val="00C16B9F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55C16"/>
    <w:rsid w:val="00D60D5B"/>
    <w:rsid w:val="00D710CF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167E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5D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2026-04-12T21:45:00Z</dcterms:created>
  <dcterms:modified xsi:type="dcterms:W3CDTF">2026-04-12T21:45:00Z</dcterms:modified>
</cp:coreProperties>
</file>