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D767A8" w14:textId="77777777" w:rsidR="002E290F" w:rsidRPr="00404B6B" w:rsidRDefault="002E290F" w:rsidP="00992F76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7030A0"/>
          <w:kern w:val="0"/>
          <w:sz w:val="22"/>
          <w:szCs w:val="22"/>
          <w:lang w:val="en-US" w:eastAsia="ru-RU"/>
          <w14:ligatures w14:val="none"/>
        </w:rPr>
      </w:pPr>
    </w:p>
    <w:p w14:paraId="43393DD8" w14:textId="77777777" w:rsidR="0029129C" w:rsidRPr="0029129C" w:rsidRDefault="0029129C" w:rsidP="00992F7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29129C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ru-RU"/>
          <w14:ligatures w14:val="none"/>
        </w:rPr>
        <w:t>Чистота, помощь героям и первая навигация нового моста. Весенние дела Петербурга</w:t>
      </w:r>
    </w:p>
    <w:p w14:paraId="06066E80" w14:textId="77777777" w:rsidR="0029129C" w:rsidRPr="0029129C" w:rsidRDefault="0029129C" w:rsidP="00992F7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</w:p>
    <w:p w14:paraId="3FC9CE9C" w14:textId="69BC38CF" w:rsidR="0029129C" w:rsidRPr="0029129C" w:rsidRDefault="0029129C" w:rsidP="00992F7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29129C">
        <w:rPr>
          <w:rFonts w:ascii="Arial" w:eastAsia="Times New Roman" w:hAnsi="Arial" w:cs="Arial"/>
          <w:i/>
          <w:iCs/>
          <w:color w:val="000000"/>
          <w:kern w:val="0"/>
          <w:sz w:val="22"/>
          <w:szCs w:val="22"/>
          <w:lang w:eastAsia="ru-RU"/>
          <w14:ligatures w14:val="none"/>
        </w:rPr>
        <w:t>Минувшая неделя в Петербурге запомнилась как инфраструктурными проектами, так и важными социальными событиями – годовщиной теракта в метрополитене и подведением итогов работы фонда "Защитники Отечества".</w:t>
      </w:r>
    </w:p>
    <w:p w14:paraId="3C0813A9" w14:textId="77777777" w:rsidR="0029129C" w:rsidRPr="0029129C" w:rsidRDefault="0029129C" w:rsidP="00992F7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</w:p>
    <w:p w14:paraId="1CE6FDD5" w14:textId="77777777" w:rsidR="0029129C" w:rsidRPr="0029129C" w:rsidRDefault="0029129C" w:rsidP="00992F7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29129C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ru-RU"/>
          <w14:ligatures w14:val="none"/>
        </w:rPr>
        <w:t>Чистый Петербург</w:t>
      </w:r>
    </w:p>
    <w:p w14:paraId="64A49A23" w14:textId="77777777" w:rsidR="0029129C" w:rsidRPr="0029129C" w:rsidRDefault="0029129C" w:rsidP="00992F7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</w:p>
    <w:p w14:paraId="19BA0EAD" w14:textId="77777777" w:rsidR="0029129C" w:rsidRPr="0029129C" w:rsidRDefault="0029129C" w:rsidP="00992F7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29129C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>1 апреля в Петербурге дан старт весеннему месячнику по благоустройству. Его главная задача – комплексная очистка городских территорий после зимы и подготовка к весенне-летнему периоду. В этом году впервые в уборке задействуют цифровые инструменты: например, задачи по приведению в порядок 18 тысяч детских и спортивных площадок будут ставить через специальные сервисы. Нейросетевые комплексы "Городовой" помогут выявлять нарушения – от граффити до несанкционированных загрязнений, а также будут фиксировать дефекты дворовых территорий, включая ямы и очаги борщевика. С помощью городских камер будет усилен мониторинг набережных, мостов и причалов. </w:t>
      </w:r>
    </w:p>
    <w:p w14:paraId="11D1D426" w14:textId="77777777" w:rsidR="0029129C" w:rsidRPr="0029129C" w:rsidRDefault="0029129C" w:rsidP="00992F7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29129C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> </w:t>
      </w:r>
    </w:p>
    <w:p w14:paraId="39C46C5A" w14:textId="77777777" w:rsidR="0029129C" w:rsidRPr="0029129C" w:rsidRDefault="0029129C" w:rsidP="00992F7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29129C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>"</w:t>
      </w:r>
      <w:r w:rsidRPr="0029129C">
        <w:rPr>
          <w:rFonts w:ascii="Arial" w:eastAsia="Times New Roman" w:hAnsi="Arial" w:cs="Arial"/>
          <w:i/>
          <w:iCs/>
          <w:color w:val="000000"/>
          <w:kern w:val="0"/>
          <w:sz w:val="22"/>
          <w:szCs w:val="22"/>
          <w:lang w:eastAsia="ru-RU"/>
          <w14:ligatures w14:val="none"/>
        </w:rPr>
        <w:t>В ходе месячника уделим особое внимание приведению в порядок мест, связанных с подвигом наших дедов и прадедов. Это памятники и мемориалы, памятные знаки и братские воинские захоронения, фортификационные сооружения и прилегающие к ним территории</w:t>
      </w:r>
      <w:r w:rsidRPr="0029129C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>", – отмечает губернатор Александр Беглов. </w:t>
      </w:r>
    </w:p>
    <w:p w14:paraId="3F7D9B87" w14:textId="77777777" w:rsidR="0029129C" w:rsidRPr="0029129C" w:rsidRDefault="0029129C" w:rsidP="00992F7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</w:p>
    <w:p w14:paraId="50C453EC" w14:textId="77777777" w:rsidR="0029129C" w:rsidRPr="0029129C" w:rsidRDefault="0029129C" w:rsidP="00992F7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29129C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>Убрать предстоит 67 млн кв. м внутриквартальных и придомовых территорий. В порядок приведут скамьи, урны, окна, двери и даже водосточные трубы. Активно будет проводиться и озеленение города. В течение месяца планируется высадить более трех тысяч деревьев, почти 30 тысяч кустарников и около 280 тысяч цветов. А ключевым событием месячника станет традиционный общегородской "Добрый субботник". Желающих обеспечат инвентарем. </w:t>
      </w:r>
    </w:p>
    <w:p w14:paraId="16D46253" w14:textId="77777777" w:rsidR="0029129C" w:rsidRPr="0029129C" w:rsidRDefault="0029129C" w:rsidP="00992F7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</w:p>
    <w:p w14:paraId="6CCCB89B" w14:textId="516CDCC1" w:rsidR="0029129C" w:rsidRDefault="00404B6B" w:rsidP="00992F76">
      <w:pPr>
        <w:spacing w:after="0" w:line="240" w:lineRule="auto"/>
        <w:jc w:val="both"/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</w:pPr>
      <w:r>
        <w:rPr>
          <w:rFonts w:ascii="Arial" w:eastAsia="Times New Roman" w:hAnsi="Arial" w:cs="Arial"/>
          <w:noProof/>
          <w:color w:val="000000"/>
          <w:kern w:val="0"/>
          <w:sz w:val="22"/>
          <w:szCs w:val="22"/>
          <w:lang w:eastAsia="ru-RU"/>
          <w14:ligatures w14:val="none"/>
        </w:rPr>
        <w:drawing>
          <wp:anchor distT="0" distB="0" distL="114300" distR="114300" simplePos="0" relativeHeight="251660288" behindDoc="0" locked="0" layoutInCell="1" allowOverlap="1" wp14:anchorId="06520561" wp14:editId="0C12609A">
            <wp:simplePos x="0" y="0"/>
            <wp:positionH relativeFrom="column">
              <wp:posOffset>-2540</wp:posOffset>
            </wp:positionH>
            <wp:positionV relativeFrom="paragraph">
              <wp:posOffset>837205</wp:posOffset>
            </wp:positionV>
            <wp:extent cx="5934075" cy="3943350"/>
            <wp:effectExtent l="0" t="0" r="0" b="0"/>
            <wp:wrapTopAndBottom/>
            <wp:docPr id="44856289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129C" w:rsidRPr="0029129C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>"</w:t>
      </w:r>
      <w:r w:rsidR="0029129C" w:rsidRPr="0029129C">
        <w:rPr>
          <w:rFonts w:ascii="Arial" w:eastAsia="Times New Roman" w:hAnsi="Arial" w:cs="Arial"/>
          <w:i/>
          <w:iCs/>
          <w:color w:val="000000"/>
          <w:kern w:val="0"/>
          <w:sz w:val="22"/>
          <w:szCs w:val="22"/>
          <w:lang w:eastAsia="ru-RU"/>
          <w14:ligatures w14:val="none"/>
        </w:rPr>
        <w:t>Петербург всегда славился своей культурой и бережным отношением к родному дому. Приглашаю всех жителей внести свой вклад в озеленение наших дворов и парков. Вместе мы сможем сделать наш город еще более красивым и цветущим</w:t>
      </w:r>
      <w:r w:rsidR="0029129C" w:rsidRPr="0029129C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>", – считает спикер петербургского парламента Александр Бельский.</w:t>
      </w:r>
      <w:r w:rsidRPr="00404B6B">
        <w:rPr>
          <w:rFonts w:ascii="Arial" w:eastAsia="Times New Roman" w:hAnsi="Arial" w:cs="Arial"/>
          <w:noProof/>
          <w:color w:val="000000"/>
          <w:kern w:val="0"/>
          <w:sz w:val="22"/>
          <w:szCs w:val="22"/>
          <w:lang w:eastAsia="ru-RU"/>
          <w14:ligatures w14:val="none"/>
        </w:rPr>
        <w:t xml:space="preserve"> </w:t>
      </w:r>
      <w:r w:rsidR="00A261F7">
        <w:rPr>
          <w:rFonts w:ascii="Arial" w:eastAsia="Times New Roman" w:hAnsi="Arial" w:cs="Arial"/>
          <w:noProof/>
          <w:color w:val="000000"/>
          <w:kern w:val="0"/>
          <w:sz w:val="22"/>
          <w:szCs w:val="22"/>
          <w:lang w:eastAsia="ru-RU"/>
          <w14:ligatures w14:val="none"/>
        </w:rPr>
        <w:lastRenderedPageBreak/>
        <w:drawing>
          <wp:anchor distT="0" distB="0" distL="114300" distR="114300" simplePos="0" relativeHeight="251658240" behindDoc="0" locked="0" layoutInCell="1" allowOverlap="1" wp14:anchorId="71D734E9" wp14:editId="3E778C68">
            <wp:simplePos x="0" y="0"/>
            <wp:positionH relativeFrom="column">
              <wp:posOffset>-2540</wp:posOffset>
            </wp:positionH>
            <wp:positionV relativeFrom="paragraph">
              <wp:posOffset>4033160</wp:posOffset>
            </wp:positionV>
            <wp:extent cx="5934075" cy="3943350"/>
            <wp:effectExtent l="0" t="0" r="9525" b="0"/>
            <wp:wrapTopAndBottom/>
            <wp:docPr id="190978279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000000"/>
          <w:kern w:val="0"/>
          <w:sz w:val="22"/>
          <w:szCs w:val="22"/>
          <w:lang w:eastAsia="ru-RU"/>
          <w14:ligatures w14:val="none"/>
        </w:rPr>
        <w:drawing>
          <wp:inline distT="0" distB="0" distL="0" distR="0" wp14:anchorId="6CB17931" wp14:editId="26829F0C">
            <wp:extent cx="5934075" cy="3943350"/>
            <wp:effectExtent l="0" t="0" r="9525" b="0"/>
            <wp:docPr id="37908286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61F7">
        <w:rPr>
          <w:rFonts w:ascii="Arial" w:eastAsia="Times New Roman" w:hAnsi="Arial" w:cs="Arial"/>
          <w:noProof/>
          <w:color w:val="000000"/>
          <w:kern w:val="0"/>
          <w:sz w:val="22"/>
          <w:szCs w:val="22"/>
          <w:lang w:eastAsia="ru-RU"/>
          <w14:ligatures w14:val="none"/>
        </w:rPr>
        <w:lastRenderedPageBreak/>
        <w:drawing>
          <wp:anchor distT="0" distB="0" distL="114300" distR="114300" simplePos="0" relativeHeight="251659264" behindDoc="0" locked="0" layoutInCell="1" allowOverlap="1" wp14:anchorId="08F2D640" wp14:editId="70B1D9A9">
            <wp:simplePos x="0" y="0"/>
            <wp:positionH relativeFrom="column">
              <wp:posOffset>-2540</wp:posOffset>
            </wp:positionH>
            <wp:positionV relativeFrom="paragraph">
              <wp:posOffset>86</wp:posOffset>
            </wp:positionV>
            <wp:extent cx="5934075" cy="3943350"/>
            <wp:effectExtent l="0" t="0" r="9525" b="0"/>
            <wp:wrapTopAndBottom/>
            <wp:docPr id="42694098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000000"/>
          <w:kern w:val="0"/>
          <w:sz w:val="22"/>
          <w:szCs w:val="22"/>
          <w:lang w:eastAsia="ru-RU"/>
          <w14:ligatures w14:val="none"/>
        </w:rPr>
        <w:drawing>
          <wp:inline distT="0" distB="0" distL="0" distR="0" wp14:anchorId="4EA8DB93" wp14:editId="51A6A47C">
            <wp:extent cx="5934075" cy="3943350"/>
            <wp:effectExtent l="0" t="0" r="9525" b="0"/>
            <wp:docPr id="18721877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kern w:val="0"/>
          <w:sz w:val="22"/>
          <w:szCs w:val="22"/>
          <w:lang w:eastAsia="ru-RU"/>
          <w14:ligatures w14:val="none"/>
        </w:rPr>
        <w:t xml:space="preserve"> </w:t>
      </w:r>
    </w:p>
    <w:p w14:paraId="04D303D4" w14:textId="77777777" w:rsidR="0029129C" w:rsidRPr="00404B6B" w:rsidRDefault="0029129C" w:rsidP="00992F76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7030A0"/>
          <w:sz w:val="28"/>
          <w:szCs w:val="28"/>
          <w:lang w:eastAsia="ru-RU"/>
          <w14:ligatures w14:val="none"/>
        </w:rPr>
      </w:pPr>
    </w:p>
    <w:p w14:paraId="43AFE01F" w14:textId="77777777" w:rsidR="00404B6B" w:rsidRPr="00404B6B" w:rsidRDefault="00404B6B" w:rsidP="00992F76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7030A0"/>
          <w:sz w:val="28"/>
          <w:szCs w:val="28"/>
          <w:lang w:eastAsia="ru-RU"/>
          <w14:ligatures w14:val="none"/>
        </w:rPr>
      </w:pPr>
    </w:p>
    <w:p w14:paraId="29299E2F" w14:textId="77777777" w:rsidR="00404B6B" w:rsidRPr="00404B6B" w:rsidRDefault="00404B6B" w:rsidP="00992F76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7030A0"/>
          <w:sz w:val="28"/>
          <w:szCs w:val="28"/>
          <w:lang w:eastAsia="ru-RU"/>
          <w14:ligatures w14:val="none"/>
        </w:rPr>
      </w:pPr>
    </w:p>
    <w:p w14:paraId="515892E8" w14:textId="77777777" w:rsidR="00404B6B" w:rsidRPr="00404B6B" w:rsidRDefault="00404B6B" w:rsidP="00992F76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7030A0"/>
          <w:sz w:val="28"/>
          <w:szCs w:val="28"/>
          <w:lang w:eastAsia="ru-RU"/>
          <w14:ligatures w14:val="none"/>
        </w:rPr>
      </w:pPr>
    </w:p>
    <w:p w14:paraId="3C070BDE" w14:textId="77777777" w:rsidR="00404B6B" w:rsidRPr="00404B6B" w:rsidRDefault="00404B6B" w:rsidP="00992F76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7030A0"/>
          <w:sz w:val="28"/>
          <w:szCs w:val="28"/>
          <w:lang w:eastAsia="ru-RU"/>
          <w14:ligatures w14:val="none"/>
        </w:rPr>
      </w:pPr>
    </w:p>
    <w:p w14:paraId="5B6E67ED" w14:textId="77777777" w:rsidR="00404B6B" w:rsidRPr="00404B6B" w:rsidRDefault="00404B6B" w:rsidP="00992F76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7030A0"/>
          <w:sz w:val="28"/>
          <w:szCs w:val="28"/>
          <w:lang w:eastAsia="ru-RU"/>
          <w14:ligatures w14:val="none"/>
        </w:rPr>
      </w:pPr>
    </w:p>
    <w:p w14:paraId="52F63B0F" w14:textId="77777777" w:rsidR="00404B6B" w:rsidRPr="00404B6B" w:rsidRDefault="00404B6B" w:rsidP="00992F76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7030A0"/>
          <w:sz w:val="28"/>
          <w:szCs w:val="28"/>
          <w:lang w:eastAsia="ru-RU"/>
          <w14:ligatures w14:val="none"/>
        </w:rPr>
      </w:pPr>
    </w:p>
    <w:p w14:paraId="20E7FCA4" w14:textId="77777777" w:rsidR="00404B6B" w:rsidRPr="00404B6B" w:rsidRDefault="00404B6B" w:rsidP="00992F76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7030A0"/>
          <w:sz w:val="28"/>
          <w:szCs w:val="28"/>
          <w:lang w:eastAsia="ru-RU"/>
          <w14:ligatures w14:val="none"/>
        </w:rPr>
      </w:pPr>
    </w:p>
    <w:p w14:paraId="21E3F446" w14:textId="77777777" w:rsidR="00404B6B" w:rsidRPr="00404B6B" w:rsidRDefault="00404B6B" w:rsidP="00992F76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7030A0"/>
          <w:sz w:val="28"/>
          <w:szCs w:val="28"/>
          <w:lang w:eastAsia="ru-RU"/>
          <w14:ligatures w14:val="none"/>
        </w:rPr>
      </w:pPr>
    </w:p>
    <w:p w14:paraId="59BA78D8" w14:textId="77777777" w:rsidR="00404B6B" w:rsidRPr="00404B6B" w:rsidRDefault="00404B6B" w:rsidP="00992F7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</w:p>
    <w:p w14:paraId="2E4696B0" w14:textId="77777777" w:rsidR="0029129C" w:rsidRPr="0029129C" w:rsidRDefault="0029129C" w:rsidP="00992F7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29129C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ru-RU"/>
          <w14:ligatures w14:val="none"/>
        </w:rPr>
        <w:lastRenderedPageBreak/>
        <w:t>Центр транспорта и логистики</w:t>
      </w:r>
    </w:p>
    <w:p w14:paraId="650F9A07" w14:textId="77777777" w:rsidR="0029129C" w:rsidRPr="0029129C" w:rsidRDefault="0029129C" w:rsidP="00992F7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</w:p>
    <w:p w14:paraId="2294F24F" w14:textId="77777777" w:rsidR="0029129C" w:rsidRPr="0029129C" w:rsidRDefault="0029129C" w:rsidP="00992F7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29129C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 xml:space="preserve">Развитие транспортной отрасли России и Евразии в условиях глобальной нестабильности обсуждали на первом Международном транспортно-логистическом форуме. Он собрал в «Экспоцентре» участников из более чем 50 стран мира. Главной темой пленарного заседания стали мировые транспортные коридоры. Глава </w:t>
      </w:r>
      <w:proofErr w:type="gramStart"/>
      <w:r w:rsidRPr="0029129C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>города  Александр</w:t>
      </w:r>
      <w:proofErr w:type="gramEnd"/>
      <w:r w:rsidRPr="0029129C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 xml:space="preserve"> Беглов в своем выступлении рассказал о роли Петербурга в меняющейся мировой логистике и перераспределении грузовых потоков. </w:t>
      </w:r>
    </w:p>
    <w:p w14:paraId="47208C87" w14:textId="77777777" w:rsidR="0029129C" w:rsidRPr="0029129C" w:rsidRDefault="0029129C" w:rsidP="00992F7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</w:p>
    <w:p w14:paraId="46BBE9FD" w14:textId="77777777" w:rsidR="0029129C" w:rsidRPr="00992F76" w:rsidRDefault="0029129C" w:rsidP="00992F7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29129C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>«</w:t>
      </w:r>
      <w:r w:rsidRPr="0029129C">
        <w:rPr>
          <w:rFonts w:ascii="Arial" w:eastAsia="Times New Roman" w:hAnsi="Arial" w:cs="Arial"/>
          <w:i/>
          <w:iCs/>
          <w:color w:val="000000"/>
          <w:kern w:val="0"/>
          <w:sz w:val="22"/>
          <w:szCs w:val="22"/>
          <w:lang w:eastAsia="ru-RU"/>
          <w14:ligatures w14:val="none"/>
        </w:rPr>
        <w:t xml:space="preserve">Потенциал региона имеет огромное значение для мировых грузоперевозок. Изменение логистики и структуры грузов потребовало пересмотра проектов развития инфраструктуры. Для нас очень важно развитие портов, которые находятся в Петербурге и Ленинградской области, железнодорожного и автомобильного транспорта, авиасообщения. Ведется пересмотр инфраструктуры порта Бронка. Для нас очень важны экспорт зерна, минеральных удобрений и ряд других </w:t>
      </w:r>
      <w:r w:rsidRPr="00992F76">
        <w:rPr>
          <w:rFonts w:ascii="Arial" w:eastAsia="Times New Roman" w:hAnsi="Arial" w:cs="Arial"/>
          <w:i/>
          <w:iCs/>
          <w:color w:val="000000"/>
          <w:kern w:val="0"/>
          <w:sz w:val="22"/>
          <w:szCs w:val="22"/>
          <w:lang w:eastAsia="ru-RU"/>
          <w14:ligatures w14:val="none"/>
        </w:rPr>
        <w:t>направлений — как бы ни развивалась политическая ситуация</w:t>
      </w:r>
      <w:r w:rsidRPr="00992F76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>», — сказал Александр Беглов. </w:t>
      </w:r>
    </w:p>
    <w:p w14:paraId="320C6BAC" w14:textId="77777777" w:rsidR="0029129C" w:rsidRPr="00992F76" w:rsidRDefault="0029129C" w:rsidP="00992F7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</w:p>
    <w:p w14:paraId="218B7A61" w14:textId="44B92FEF" w:rsidR="0029129C" w:rsidRPr="00992F76" w:rsidRDefault="0029129C" w:rsidP="00992F76">
      <w:pPr>
        <w:spacing w:after="0" w:line="240" w:lineRule="auto"/>
        <w:jc w:val="both"/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</w:pPr>
      <w:r w:rsidRPr="00992F76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>В выставочной части форума было на что посмотреть: компании транспортной отрасли России представили самые современные разработки. Гостям продемонстрировали в работе автоматизированную систему управления инцидентами с багажом «</w:t>
      </w:r>
      <w:proofErr w:type="spellStart"/>
      <w:r w:rsidRPr="00992F76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>Бэгс</w:t>
      </w:r>
      <w:proofErr w:type="spellEnd"/>
      <w:r w:rsidRPr="00992F76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 xml:space="preserve"> поиск», онлайн-сервис мониторинга объектов строительства «Автоинспектор», а также беспилотную авиационную систему «</w:t>
      </w:r>
      <w:proofErr w:type="spellStart"/>
      <w:r w:rsidRPr="00992F76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>Геоскан</w:t>
      </w:r>
      <w:proofErr w:type="spellEnd"/>
      <w:r w:rsidRPr="00992F76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 xml:space="preserve"> Джемини». Кроме того, был представлен макет поезда будущего, который через несколько лет будет курсировать по Высокоскоростной железной дороге. Первые восемь вагонов должны быть готовы уже в этом году. Губернатор поблагодарил правительство России за поддержку города в реализации масштабных транспортно-логистических проектов. </w:t>
      </w:r>
    </w:p>
    <w:p w14:paraId="78FDA1B1" w14:textId="0F70CD7A" w:rsidR="001A2B02" w:rsidRDefault="00A261F7" w:rsidP="00992F76">
      <w:pPr>
        <w:spacing w:after="0" w:line="240" w:lineRule="auto"/>
        <w:jc w:val="both"/>
        <w:rPr>
          <w:rFonts w:ascii="Arial" w:eastAsia="Times New Roman" w:hAnsi="Arial" w:cs="Arial"/>
          <w:color w:val="000000"/>
          <w:kern w:val="0"/>
          <w:sz w:val="22"/>
          <w:szCs w:val="22"/>
          <w:shd w:val="clear" w:color="auto" w:fill="FFFF00"/>
          <w:lang w:eastAsia="ru-RU"/>
          <w14:ligatures w14:val="none"/>
        </w:rPr>
      </w:pPr>
      <w:r>
        <w:rPr>
          <w:rFonts w:ascii="Arial" w:eastAsiaTheme="minorEastAsia" w:hAnsi="Arial" w:cs="Arial"/>
          <w:noProof/>
          <w:color w:val="7030A0"/>
          <w:sz w:val="28"/>
          <w:szCs w:val="28"/>
          <w:lang w:eastAsia="ru-RU"/>
          <w14:ligatures w14:val="none"/>
        </w:rPr>
        <w:drawing>
          <wp:anchor distT="0" distB="0" distL="114300" distR="114300" simplePos="0" relativeHeight="251661312" behindDoc="0" locked="0" layoutInCell="1" allowOverlap="1" wp14:anchorId="312B82F9" wp14:editId="13F19889">
            <wp:simplePos x="0" y="0"/>
            <wp:positionH relativeFrom="column">
              <wp:posOffset>80314</wp:posOffset>
            </wp:positionH>
            <wp:positionV relativeFrom="paragraph">
              <wp:posOffset>221615</wp:posOffset>
            </wp:positionV>
            <wp:extent cx="5931535" cy="3951605"/>
            <wp:effectExtent l="0" t="0" r="0" b="0"/>
            <wp:wrapTopAndBottom/>
            <wp:docPr id="113733175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EE2AD5B" w14:textId="6CDAE5AA" w:rsidR="0029129C" w:rsidRPr="0029129C" w:rsidRDefault="00A261F7" w:rsidP="00992F7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lang w:eastAsia="ru-RU"/>
          <w14:ligatures w14:val="none"/>
        </w:rPr>
        <w:lastRenderedPageBreak/>
        <w:drawing>
          <wp:inline distT="0" distB="0" distL="0" distR="0" wp14:anchorId="6B9F1B21" wp14:editId="67611F10">
            <wp:extent cx="5931535" cy="3951605"/>
            <wp:effectExtent l="0" t="0" r="0" b="0"/>
            <wp:docPr id="14961055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B31D8" w14:textId="77777777" w:rsidR="00A261F7" w:rsidRDefault="00A261F7" w:rsidP="00992F76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val="en-US" w:eastAsia="ru-RU"/>
          <w14:ligatures w14:val="none"/>
        </w:rPr>
      </w:pPr>
    </w:p>
    <w:p w14:paraId="3BEF33E2" w14:textId="77777777" w:rsidR="00A261F7" w:rsidRDefault="00A261F7" w:rsidP="00992F76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val="en-US" w:eastAsia="ru-RU"/>
          <w14:ligatures w14:val="none"/>
        </w:rPr>
      </w:pPr>
    </w:p>
    <w:p w14:paraId="59217F42" w14:textId="3DB3F5F3" w:rsidR="0029129C" w:rsidRPr="0029129C" w:rsidRDefault="0029129C" w:rsidP="00992F7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29129C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ru-RU"/>
          <w14:ligatures w14:val="none"/>
        </w:rPr>
        <w:t>Синий «Балтиец» в метро</w:t>
      </w:r>
    </w:p>
    <w:p w14:paraId="751BE2E9" w14:textId="77777777" w:rsidR="0029129C" w:rsidRPr="0029129C" w:rsidRDefault="0029129C" w:rsidP="00992F7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</w:p>
    <w:p w14:paraId="49DCFFFA" w14:textId="77777777" w:rsidR="0029129C" w:rsidRPr="0029129C" w:rsidRDefault="0029129C" w:rsidP="00992F7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29129C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>В канун Международного транспортно-логистического форума продолжилось обновление вагонного парка метрополитена Северной столицы. На Московско-Петроградскую линию вышли четыре современных поезда «Балтиец». Пять составов этой модели поставил Трансмашхолдинг, три из них теперь возят пассажиров. Цифровая навигация включает в себя указание вагона, в котором находится пассажир, а также выходов и пересадок со станции. Всего на Московско-Петроградской линии будет работать 77 таких «Балтийцев».</w:t>
      </w:r>
    </w:p>
    <w:p w14:paraId="3E54F30F" w14:textId="77777777" w:rsidR="0029129C" w:rsidRPr="0029129C" w:rsidRDefault="0029129C" w:rsidP="00992F7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</w:p>
    <w:p w14:paraId="5BFD6D19" w14:textId="77777777" w:rsidR="0029129C" w:rsidRPr="0029129C" w:rsidRDefault="0029129C" w:rsidP="00992F7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29129C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>«</w:t>
      </w:r>
      <w:r w:rsidRPr="0029129C">
        <w:rPr>
          <w:rFonts w:ascii="Arial" w:eastAsia="Times New Roman" w:hAnsi="Arial" w:cs="Arial"/>
          <w:i/>
          <w:iCs/>
          <w:color w:val="000000"/>
          <w:kern w:val="0"/>
          <w:sz w:val="22"/>
          <w:szCs w:val="22"/>
          <w:lang w:eastAsia="ru-RU"/>
          <w14:ligatures w14:val="none"/>
        </w:rPr>
        <w:t xml:space="preserve">Проводя масштабную программу модернизации подвижного состава метро, сделали акцент на максимальном комфорте и безопасности. В прошлом году 120 «Балтийцев» были направлены на Линии 1, 5 и 6. До конца этого года на Линии 2 появятся 15 новых синих </w:t>
      </w:r>
      <w:proofErr w:type="spellStart"/>
      <w:r w:rsidRPr="0029129C">
        <w:rPr>
          <w:rFonts w:ascii="Arial" w:eastAsia="Times New Roman" w:hAnsi="Arial" w:cs="Arial"/>
          <w:i/>
          <w:iCs/>
          <w:color w:val="000000"/>
          <w:kern w:val="0"/>
          <w:sz w:val="22"/>
          <w:szCs w:val="22"/>
          <w:lang w:eastAsia="ru-RU"/>
          <w14:ligatures w14:val="none"/>
        </w:rPr>
        <w:t>шестивагонных</w:t>
      </w:r>
      <w:proofErr w:type="spellEnd"/>
      <w:r w:rsidRPr="0029129C">
        <w:rPr>
          <w:rFonts w:ascii="Arial" w:eastAsia="Times New Roman" w:hAnsi="Arial" w:cs="Arial"/>
          <w:i/>
          <w:iCs/>
          <w:color w:val="000000"/>
          <w:kern w:val="0"/>
          <w:sz w:val="22"/>
          <w:szCs w:val="22"/>
          <w:lang w:eastAsia="ru-RU"/>
          <w14:ligatures w14:val="none"/>
        </w:rPr>
        <w:t xml:space="preserve"> поездов.</w:t>
      </w:r>
    </w:p>
    <w:p w14:paraId="121A8448" w14:textId="23FD1CFE" w:rsidR="0029129C" w:rsidRPr="00A261F7" w:rsidRDefault="00A261F7" w:rsidP="00992F76">
      <w:pPr>
        <w:spacing w:after="0" w:line="240" w:lineRule="auto"/>
        <w:jc w:val="both"/>
        <w:rPr>
          <w:rFonts w:ascii="Arial" w:eastAsia="Times New Roman" w:hAnsi="Arial" w:cs="Arial"/>
          <w:color w:val="000000"/>
          <w:kern w:val="0"/>
          <w:sz w:val="22"/>
          <w:szCs w:val="22"/>
          <w:lang w:val="en-US" w:eastAsia="ru-RU"/>
          <w14:ligatures w14:val="none"/>
        </w:rPr>
      </w:pPr>
      <w:r>
        <w:rPr>
          <w:rFonts w:ascii="Arial" w:eastAsia="Times New Roman" w:hAnsi="Arial" w:cs="Arial"/>
          <w:noProof/>
          <w:color w:val="000000"/>
          <w:kern w:val="0"/>
          <w:sz w:val="22"/>
          <w:szCs w:val="22"/>
          <w:lang w:eastAsia="ru-RU"/>
          <w14:ligatures w14:val="none"/>
        </w:rPr>
        <w:drawing>
          <wp:anchor distT="0" distB="0" distL="114300" distR="114300" simplePos="0" relativeHeight="251662336" behindDoc="0" locked="0" layoutInCell="1" allowOverlap="1" wp14:anchorId="510C4B38" wp14:editId="3333DAE4">
            <wp:simplePos x="0" y="0"/>
            <wp:positionH relativeFrom="column">
              <wp:posOffset>48343</wp:posOffset>
            </wp:positionH>
            <wp:positionV relativeFrom="paragraph">
              <wp:posOffset>479011</wp:posOffset>
            </wp:positionV>
            <wp:extent cx="4786630" cy="3188335"/>
            <wp:effectExtent l="0" t="0" r="0" b="0"/>
            <wp:wrapTopAndBottom/>
            <wp:docPr id="80014747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630" cy="318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129C" w:rsidRPr="0029129C">
        <w:rPr>
          <w:rFonts w:ascii="Arial" w:eastAsia="Times New Roman" w:hAnsi="Arial" w:cs="Arial"/>
          <w:i/>
          <w:iCs/>
          <w:color w:val="000000"/>
          <w:kern w:val="0"/>
          <w:sz w:val="22"/>
          <w:szCs w:val="22"/>
          <w:lang w:eastAsia="ru-RU"/>
          <w14:ligatures w14:val="none"/>
        </w:rPr>
        <w:t>Всего до конца 2031 года петербургский метрополитен получит 950 современных вагонов</w:t>
      </w:r>
      <w:r w:rsidR="0029129C" w:rsidRPr="0029129C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>», — рассказал Александр Беглов.</w:t>
      </w:r>
    </w:p>
    <w:p w14:paraId="1E517FB9" w14:textId="77777777" w:rsidR="0029129C" w:rsidRPr="00992F76" w:rsidRDefault="0029129C" w:rsidP="00992F76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ru-RU"/>
          <w14:ligatures w14:val="none"/>
        </w:rPr>
      </w:pPr>
      <w:r w:rsidRPr="00992F76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ru-RU"/>
          <w14:ligatures w14:val="none"/>
        </w:rPr>
        <w:lastRenderedPageBreak/>
        <w:t>Электрички в Гатчину </w:t>
      </w:r>
    </w:p>
    <w:p w14:paraId="379D8D36" w14:textId="77777777" w:rsidR="0029129C" w:rsidRPr="0029129C" w:rsidRDefault="0029129C" w:rsidP="00992F7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</w:p>
    <w:p w14:paraId="323F2284" w14:textId="77777777" w:rsidR="0029129C" w:rsidRPr="00992F76" w:rsidRDefault="0029129C" w:rsidP="00992F76">
      <w:pPr>
        <w:spacing w:after="0" w:line="240" w:lineRule="auto"/>
        <w:jc w:val="both"/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</w:pPr>
      <w:r w:rsidRPr="00992F76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 xml:space="preserve">6 апреля с Балтийского вокзала Петербурга запущено тактовое движение пригородных поездов до Гатчины. Теперь, в дополнение к существующему графику, в часы пик рабочих дней туда и обратно будут ходить дополнительные поезда с интервалом в 30 минут. Поездка </w:t>
      </w:r>
      <w:proofErr w:type="spellStart"/>
      <w:r w:rsidRPr="00992F76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>займëт</w:t>
      </w:r>
      <w:proofErr w:type="spellEnd"/>
      <w:r w:rsidRPr="00992F76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 xml:space="preserve"> около часа. Для сравнения – чтобы проехать тем же маршрутом в часы пик на автомобиле, уйдет полтора часа и более.</w:t>
      </w:r>
    </w:p>
    <w:p w14:paraId="3B1BE9E3" w14:textId="77777777" w:rsidR="0029129C" w:rsidRPr="00992F76" w:rsidRDefault="0029129C" w:rsidP="00992F76">
      <w:pPr>
        <w:spacing w:after="0" w:line="240" w:lineRule="auto"/>
        <w:jc w:val="both"/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</w:pPr>
    </w:p>
    <w:p w14:paraId="38E86B54" w14:textId="77777777" w:rsidR="0029129C" w:rsidRPr="00992F76" w:rsidRDefault="0029129C" w:rsidP="00992F76">
      <w:pPr>
        <w:spacing w:after="0" w:line="240" w:lineRule="auto"/>
        <w:jc w:val="both"/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</w:pPr>
      <w:r w:rsidRPr="00992F76">
        <w:rPr>
          <w:rFonts w:ascii="Arial" w:eastAsia="Times New Roman" w:hAnsi="Arial" w:cs="Arial"/>
          <w:i/>
          <w:iCs/>
          <w:color w:val="000000"/>
          <w:kern w:val="0"/>
          <w:sz w:val="22"/>
          <w:szCs w:val="22"/>
          <w:lang w:eastAsia="ru-RU"/>
          <w14:ligatures w14:val="none"/>
        </w:rPr>
        <w:t>«Мы продолжаем интегрировать пригородное железнодорожное сообщение в единую транспортную систему Петербурга. Новый маршрут – уже второй межрегиональный, объединяющий город и Ленинградскую область. Удобный общественный транспорт является одним из 10 приоритетов развития нашего города. Пять «тактовых» маршрутов максимально востребованы: с момента запуска поезда перевезли уже более 100 миллионов человек»,</w:t>
      </w:r>
      <w:r w:rsidRPr="00992F76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 xml:space="preserve"> — подчеркнул глава города. </w:t>
      </w:r>
    </w:p>
    <w:p w14:paraId="476A4264" w14:textId="77777777" w:rsidR="0029129C" w:rsidRPr="00992F76" w:rsidRDefault="0029129C" w:rsidP="00992F76">
      <w:pPr>
        <w:spacing w:after="0" w:line="240" w:lineRule="auto"/>
        <w:jc w:val="both"/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</w:pPr>
    </w:p>
    <w:p w14:paraId="5281DE1A" w14:textId="77777777" w:rsidR="0029129C" w:rsidRPr="00992F76" w:rsidRDefault="0029129C" w:rsidP="00992F76">
      <w:pPr>
        <w:spacing w:after="0" w:line="240" w:lineRule="auto"/>
        <w:jc w:val="both"/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</w:pPr>
      <w:r w:rsidRPr="00992F76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>Первым из шести тактовых был маршрут от Витебского вокзала до Павловска. Затем тактовое движение запустили до Ораниенбаума, Красного Села, Мельничного ручья и Сестрорецка. </w:t>
      </w:r>
    </w:p>
    <w:p w14:paraId="5B327B3D" w14:textId="77777777" w:rsidR="0029129C" w:rsidRPr="0029129C" w:rsidRDefault="0029129C" w:rsidP="00992F7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</w:p>
    <w:p w14:paraId="3AAEAD4D" w14:textId="77777777" w:rsidR="0029129C" w:rsidRPr="0029129C" w:rsidRDefault="0029129C" w:rsidP="00992F7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29129C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ru-RU"/>
          <w14:ligatures w14:val="none"/>
        </w:rPr>
        <w:t>Первая навигация моста </w:t>
      </w:r>
    </w:p>
    <w:p w14:paraId="5A3B2A27" w14:textId="77777777" w:rsidR="0029129C" w:rsidRPr="0029129C" w:rsidRDefault="0029129C" w:rsidP="00992F7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</w:p>
    <w:p w14:paraId="2ACD0970" w14:textId="77777777" w:rsidR="0029129C" w:rsidRPr="0029129C" w:rsidRDefault="0029129C" w:rsidP="00992F7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29129C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>Строящийся Большой Смоленский мост готовят к первому пропуску судов. После запуска этот ключевой инфраструктурный объект города поможет сэкономить время более чем 800 тысячам петербуржцев, а пока там завершаются пусконаладочные работы и начинается первая технологическая разводка. Губернатор Александр Беглов высоко оценил работу строителей. </w:t>
      </w:r>
    </w:p>
    <w:p w14:paraId="16EFDD6A" w14:textId="77777777" w:rsidR="0029129C" w:rsidRPr="0029129C" w:rsidRDefault="0029129C" w:rsidP="00992F7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</w:p>
    <w:p w14:paraId="0B0DE92D" w14:textId="77777777" w:rsidR="0029129C" w:rsidRPr="0029129C" w:rsidRDefault="0029129C" w:rsidP="00992F7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29129C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>«</w:t>
      </w:r>
      <w:r w:rsidRPr="0029129C">
        <w:rPr>
          <w:rFonts w:ascii="Arial" w:eastAsia="Times New Roman" w:hAnsi="Arial" w:cs="Arial"/>
          <w:i/>
          <w:iCs/>
          <w:color w:val="000000"/>
          <w:kern w:val="0"/>
          <w:sz w:val="22"/>
          <w:szCs w:val="22"/>
          <w:lang w:eastAsia="ru-RU"/>
          <w14:ligatures w14:val="none"/>
        </w:rPr>
        <w:t>Работа с пролётами моста требует ювелирной точности. Чтобы мост смог поднять свои «крылья», строители выполнили большой объём работ: установили 8 гидроцилиндров и все элементы противовесной системы, смонтировали двукрылый разводной пролёт и все основные металлоконструкции. Это серьёзный прогресс в строительстве новой, важной для города переправы</w:t>
      </w:r>
      <w:proofErr w:type="gramStart"/>
      <w:r w:rsidRPr="0029129C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>»,—</w:t>
      </w:r>
      <w:proofErr w:type="gramEnd"/>
      <w:r w:rsidRPr="0029129C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> сказал Александр Беглов.</w:t>
      </w:r>
    </w:p>
    <w:p w14:paraId="2FB729A2" w14:textId="77777777" w:rsidR="0029129C" w:rsidRPr="0029129C" w:rsidRDefault="0029129C" w:rsidP="00992F7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</w:p>
    <w:p w14:paraId="20C4EDDE" w14:textId="77777777" w:rsidR="0029129C" w:rsidRPr="00992F76" w:rsidRDefault="0029129C" w:rsidP="00992F76">
      <w:pPr>
        <w:spacing w:after="0" w:line="240" w:lineRule="auto"/>
        <w:jc w:val="both"/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</w:pPr>
      <w:r w:rsidRPr="00992F76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>Разводка моста ведётся поэтапно, начиная с 5 градусов с последующим увеличением угла поворота до проектного. 3 апреля «крылья» подняли на 72 градуса, теперь их зафиксируют в раскрытом положении примерно на месяц, что позволит нам обеспечить беспрепятственную проводку крупногабаритных судов по фарватеру Невы, а строителям — провести демонтаж временных защитных сооружений. Далее разводку и наводку переправы будут производить согласно графику. </w:t>
      </w:r>
    </w:p>
    <w:p w14:paraId="3DE61219" w14:textId="77777777" w:rsidR="0029129C" w:rsidRPr="00992F76" w:rsidRDefault="0029129C" w:rsidP="00992F76">
      <w:pPr>
        <w:spacing w:after="0" w:line="240" w:lineRule="auto"/>
        <w:jc w:val="both"/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</w:pPr>
    </w:p>
    <w:p w14:paraId="3E51289E" w14:textId="77777777" w:rsidR="0029129C" w:rsidRPr="00992F76" w:rsidRDefault="0029129C" w:rsidP="00992F76">
      <w:pPr>
        <w:spacing w:after="0" w:line="240" w:lineRule="auto"/>
        <w:jc w:val="both"/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</w:pPr>
      <w:r w:rsidRPr="00992F76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>Протяжённость Большого Смоленского моста составит 494 м, высота его центральной части в сведенном состоянии составит 15 метров, а ширина судоходного пролёта — 60 метров. Это — самый большой судоходный габарит среди всех разводных переправ Петербурга с двумя «крыльями». </w:t>
      </w:r>
    </w:p>
    <w:p w14:paraId="133B6F12" w14:textId="1E37718B" w:rsidR="006070EC" w:rsidRDefault="00A261F7" w:rsidP="00992F76">
      <w:pPr>
        <w:spacing w:after="0" w:line="240" w:lineRule="auto"/>
        <w:jc w:val="both"/>
        <w:rPr>
          <w:rFonts w:ascii="Arial" w:eastAsia="Times New Roman" w:hAnsi="Arial" w:cs="Arial"/>
          <w:color w:val="000000"/>
          <w:kern w:val="0"/>
          <w:sz w:val="22"/>
          <w:szCs w:val="22"/>
          <w:shd w:val="clear" w:color="auto" w:fill="FFFF00"/>
          <w:lang w:val="en-US" w:eastAsia="ru-RU"/>
          <w14:ligatures w14:val="none"/>
        </w:rPr>
      </w:pPr>
      <w:r>
        <w:rPr>
          <w:rFonts w:ascii="Arial" w:eastAsia="Times New Roman" w:hAnsi="Arial" w:cs="Arial"/>
          <w:noProof/>
          <w:color w:val="000000"/>
          <w:kern w:val="0"/>
          <w:sz w:val="22"/>
          <w:szCs w:val="22"/>
          <w:shd w:val="clear" w:color="auto" w:fill="FFFF00"/>
          <w:lang w:val="en-US" w:eastAsia="ru-RU"/>
          <w14:ligatures w14:val="none"/>
        </w:rPr>
        <w:drawing>
          <wp:inline distT="0" distB="0" distL="0" distR="0" wp14:anchorId="500B9B57" wp14:editId="20E95A24">
            <wp:extent cx="4595854" cy="2852667"/>
            <wp:effectExtent l="0" t="0" r="0" b="5080"/>
            <wp:docPr id="190956973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287" cy="285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24002" w14:textId="55BF1E9E" w:rsidR="00A261F7" w:rsidRPr="00A261F7" w:rsidRDefault="00A261F7" w:rsidP="00992F76">
      <w:pPr>
        <w:spacing w:after="0" w:line="240" w:lineRule="auto"/>
        <w:jc w:val="both"/>
        <w:rPr>
          <w:rFonts w:ascii="Arial" w:eastAsia="Times New Roman" w:hAnsi="Arial" w:cs="Arial"/>
          <w:color w:val="000000"/>
          <w:kern w:val="0"/>
          <w:sz w:val="22"/>
          <w:szCs w:val="22"/>
          <w:shd w:val="clear" w:color="auto" w:fill="FFFF00"/>
          <w:lang w:val="en-US" w:eastAsia="ru-RU"/>
          <w14:ligatures w14:val="none"/>
        </w:rPr>
      </w:pPr>
    </w:p>
    <w:p w14:paraId="114CA3DD" w14:textId="77777777" w:rsidR="0029129C" w:rsidRPr="0029129C" w:rsidRDefault="0029129C" w:rsidP="00992F7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29129C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ru-RU"/>
          <w14:ligatures w14:val="none"/>
        </w:rPr>
        <w:t>Годовщина теракта</w:t>
      </w:r>
    </w:p>
    <w:p w14:paraId="4437199F" w14:textId="77777777" w:rsidR="0029129C" w:rsidRPr="0029129C" w:rsidRDefault="0029129C" w:rsidP="00992F7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</w:p>
    <w:p w14:paraId="10DEB56B" w14:textId="77777777" w:rsidR="0029129C" w:rsidRPr="0029129C" w:rsidRDefault="0029129C" w:rsidP="00992F7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29129C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>3 апреля в Петербурге отметили трагическую памятную дату — 9-летие теракта в петербургском метро. Взрыв на перегоне между «Технологическим институтом» и «Сенной площадью» унес жизни пятнадцати человек, более ста получили ранения. </w:t>
      </w:r>
    </w:p>
    <w:p w14:paraId="4AE27661" w14:textId="77777777" w:rsidR="0029129C" w:rsidRPr="0029129C" w:rsidRDefault="0029129C" w:rsidP="00992F7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</w:p>
    <w:p w14:paraId="6CE43D07" w14:textId="77777777" w:rsidR="0029129C" w:rsidRPr="0029129C" w:rsidRDefault="0029129C" w:rsidP="00992F7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29129C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>«</w:t>
      </w:r>
      <w:r w:rsidRPr="0029129C">
        <w:rPr>
          <w:rFonts w:ascii="Arial" w:eastAsia="Times New Roman" w:hAnsi="Arial" w:cs="Arial"/>
          <w:i/>
          <w:iCs/>
          <w:color w:val="000000"/>
          <w:kern w:val="0"/>
          <w:sz w:val="22"/>
          <w:szCs w:val="22"/>
          <w:lang w:eastAsia="ru-RU"/>
          <w14:ligatures w14:val="none"/>
        </w:rPr>
        <w:t>Это день, который многие из нас помнят едва ли не поминутно. Тогда город прошел через серьезное испытание. Слаженно сработали экстренные службы, медики, сотрудники метро, помогали и обычные петербуржцы. Огромное спасибо всем, кто были рядом с пострадавшими, старались минимизировать последствия взрыва. Ваши мужество, отвага и неравнодушие позволили Петербургу избежать еще большей трагедии. Вечная память погибшим. Сил и здоровья всем, кого беда коснулась лично</w:t>
      </w:r>
      <w:r w:rsidRPr="0029129C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>», — сказал губернатор Александр Беглов. </w:t>
      </w:r>
    </w:p>
    <w:p w14:paraId="0B0634ED" w14:textId="77777777" w:rsidR="0029129C" w:rsidRPr="0029129C" w:rsidRDefault="0029129C" w:rsidP="00992F7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</w:p>
    <w:p w14:paraId="0829137C" w14:textId="77777777" w:rsidR="0029129C" w:rsidRPr="0029129C" w:rsidRDefault="0029129C" w:rsidP="00992F7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29129C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>Вместе с председателем Законодательного собрания Санкт-Петербурга Александром Бельским они возложили цветы к памятной табличке на станции метро «Технологический институт-1».</w:t>
      </w:r>
    </w:p>
    <w:p w14:paraId="2ADD360B" w14:textId="77777777" w:rsidR="0029129C" w:rsidRPr="0029129C" w:rsidRDefault="0029129C" w:rsidP="00992F7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</w:p>
    <w:p w14:paraId="036F0E1B" w14:textId="0D452175" w:rsidR="0029129C" w:rsidRDefault="00A261F7" w:rsidP="00992F76">
      <w:pPr>
        <w:spacing w:after="0" w:line="240" w:lineRule="auto"/>
        <w:jc w:val="both"/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</w:pPr>
      <w:r>
        <w:rPr>
          <w:rFonts w:ascii="Arial" w:eastAsia="Times New Roman" w:hAnsi="Arial" w:cs="Arial"/>
          <w:noProof/>
          <w:color w:val="000000"/>
          <w:kern w:val="0"/>
          <w:sz w:val="22"/>
          <w:szCs w:val="22"/>
          <w:lang w:eastAsia="ru-RU"/>
          <w14:ligatures w14:val="none"/>
        </w:rPr>
        <w:drawing>
          <wp:anchor distT="0" distB="0" distL="114300" distR="114300" simplePos="0" relativeHeight="251663360" behindDoc="0" locked="0" layoutInCell="1" allowOverlap="1" wp14:anchorId="2E8D6315" wp14:editId="482725FE">
            <wp:simplePos x="0" y="0"/>
            <wp:positionH relativeFrom="column">
              <wp:posOffset>8890</wp:posOffset>
            </wp:positionH>
            <wp:positionV relativeFrom="paragraph">
              <wp:posOffset>1015420</wp:posOffset>
            </wp:positionV>
            <wp:extent cx="5931535" cy="3951605"/>
            <wp:effectExtent l="0" t="0" r="0" b="0"/>
            <wp:wrapTopAndBottom/>
            <wp:docPr id="146381069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29C" w:rsidRPr="0029129C">
        <w:rPr>
          <w:rFonts w:ascii="Arial" w:eastAsia="Times New Roman" w:hAnsi="Arial" w:cs="Arial"/>
          <w:i/>
          <w:iCs/>
          <w:color w:val="000000"/>
          <w:kern w:val="0"/>
          <w:sz w:val="22"/>
          <w:szCs w:val="22"/>
          <w:lang w:eastAsia="ru-RU"/>
          <w14:ligatures w14:val="none"/>
        </w:rPr>
        <w:t>«В тот страшный день на трагедию моментально среагировали не только сотрудники правоохранительных органов. Откликнулись все, кто мог хоть чем-то помочь. Соболезнования Петербургу выражала вся страна. Во все времена страх и разобщенность, которые пытаются посеять террористы, мы побеждаем сплоченностью и единством»</w:t>
      </w:r>
      <w:r w:rsidR="0029129C" w:rsidRPr="0029129C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>, — добавил Бельский.</w:t>
      </w:r>
    </w:p>
    <w:p w14:paraId="4BF079DF" w14:textId="1A3C102C" w:rsidR="0029129C" w:rsidRDefault="00A261F7" w:rsidP="00992F76">
      <w:pPr>
        <w:spacing w:after="0" w:line="240" w:lineRule="auto"/>
        <w:jc w:val="both"/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</w:pPr>
      <w:r>
        <w:rPr>
          <w:rFonts w:ascii="Arial" w:eastAsia="Times New Roman" w:hAnsi="Arial" w:cs="Arial"/>
          <w:noProof/>
          <w:color w:val="000000"/>
          <w:kern w:val="0"/>
          <w:sz w:val="22"/>
          <w:szCs w:val="22"/>
          <w:lang w:eastAsia="ru-RU"/>
          <w14:ligatures w14:val="none"/>
        </w:rPr>
        <w:lastRenderedPageBreak/>
        <w:drawing>
          <wp:inline distT="0" distB="0" distL="0" distR="0" wp14:anchorId="0B03AF1E" wp14:editId="20E9E5F2">
            <wp:extent cx="5939790" cy="3951605"/>
            <wp:effectExtent l="0" t="0" r="3810" b="0"/>
            <wp:docPr id="74969627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CC792" w14:textId="77777777" w:rsidR="0029129C" w:rsidRPr="00A261F7" w:rsidRDefault="0029129C" w:rsidP="00992F7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val="en-US" w:eastAsia="ru-RU"/>
          <w14:ligatures w14:val="none"/>
        </w:rPr>
      </w:pPr>
    </w:p>
    <w:p w14:paraId="0C011ADD" w14:textId="77777777" w:rsidR="0029129C" w:rsidRPr="0029129C" w:rsidRDefault="0029129C" w:rsidP="00992F7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29129C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ru-RU"/>
          <w14:ligatures w14:val="none"/>
        </w:rPr>
        <w:t>Помощь героям</w:t>
      </w:r>
    </w:p>
    <w:p w14:paraId="21703633" w14:textId="77777777" w:rsidR="0029129C" w:rsidRPr="0029129C" w:rsidRDefault="0029129C" w:rsidP="00992F7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</w:p>
    <w:p w14:paraId="68DC18EB" w14:textId="77777777" w:rsidR="0029129C" w:rsidRPr="0029129C" w:rsidRDefault="0029129C" w:rsidP="00992F7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29129C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>3 апреля в городе на Неве подводили первые итоги работы филиала фонда «Защитники Отечества». Фонд был создан три года назад по решению президента России Владимира Путина, его представительства есть в каждом регионе России. В Петербурге адаптироваться к мирной жизни героям помогают 90 специалистов. К каждому применяют индивидуальный подход.</w:t>
      </w:r>
    </w:p>
    <w:p w14:paraId="5EB4D9C5" w14:textId="77777777" w:rsidR="0029129C" w:rsidRPr="0029129C" w:rsidRDefault="0029129C" w:rsidP="00992F7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</w:p>
    <w:p w14:paraId="5B1331B5" w14:textId="77777777" w:rsidR="0029129C" w:rsidRPr="0029129C" w:rsidRDefault="0029129C" w:rsidP="00992F7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29129C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>«</w:t>
      </w:r>
      <w:r w:rsidRPr="0029129C">
        <w:rPr>
          <w:rFonts w:ascii="Arial" w:eastAsia="Times New Roman" w:hAnsi="Arial" w:cs="Arial"/>
          <w:i/>
          <w:iCs/>
          <w:color w:val="000000"/>
          <w:kern w:val="0"/>
          <w:sz w:val="22"/>
          <w:szCs w:val="22"/>
          <w:lang w:eastAsia="ru-RU"/>
          <w14:ligatures w14:val="none"/>
        </w:rPr>
        <w:t>При содействии социальных координаторов более 400 ветеранов нашли новое место работы, ещё 310 участников СВО завершили курсы переподготовки или поступили в вузы. Выбравшим предпринимательскую деятельность оказывается необходимое сопровождение. Каждый петербуржец, который сражается за Родину, может всегда рассчитывать на поддержку города и президентского фонда «Защитники Отечества</w:t>
      </w:r>
      <w:r w:rsidRPr="0029129C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>», — сообщил глава города Александр Беглов.</w:t>
      </w:r>
    </w:p>
    <w:p w14:paraId="0A66D01D" w14:textId="77777777" w:rsidR="0029129C" w:rsidRPr="0029129C" w:rsidRDefault="0029129C" w:rsidP="00992F7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</w:p>
    <w:p w14:paraId="254A9678" w14:textId="77777777" w:rsidR="0029129C" w:rsidRPr="0029129C" w:rsidRDefault="0029129C" w:rsidP="00992F7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29129C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>По его словам, за три года помощь от фонда «Защитники Отечества» в Петербурге получили более 35 тысяч человек, более 55 тысяч запросов были решены успешно.</w:t>
      </w:r>
    </w:p>
    <w:p w14:paraId="75D6EB45" w14:textId="77777777" w:rsidR="00747F58" w:rsidRPr="0029129C" w:rsidRDefault="00747F58" w:rsidP="00992F76">
      <w:pPr>
        <w:jc w:val="both"/>
      </w:pPr>
    </w:p>
    <w:sectPr w:rsidR="00747F58" w:rsidRPr="0029129C" w:rsidSect="00404B6B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47C"/>
    <w:rsid w:val="001A2B02"/>
    <w:rsid w:val="0022504A"/>
    <w:rsid w:val="0029129C"/>
    <w:rsid w:val="002E290F"/>
    <w:rsid w:val="00404B6B"/>
    <w:rsid w:val="0056439D"/>
    <w:rsid w:val="006070EC"/>
    <w:rsid w:val="00747F58"/>
    <w:rsid w:val="00992F76"/>
    <w:rsid w:val="009F4856"/>
    <w:rsid w:val="00A261F7"/>
    <w:rsid w:val="00C3747C"/>
    <w:rsid w:val="00CC00EF"/>
    <w:rsid w:val="00EB3753"/>
    <w:rsid w:val="00EC1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55E273"/>
  <w15:chartTrackingRefBased/>
  <w15:docId w15:val="{CFD2813A-1201-4E40-ACD7-C9F190AAC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3747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3747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3747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3747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3747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3747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3747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3747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3747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3747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C37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C3747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C3747C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C3747C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C3747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C3747C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C3747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C3747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3747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C374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3747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C3747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C3747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C3747C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C3747C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C3747C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C3747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C3747C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C3747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8</Pages>
  <Words>1381</Words>
  <Characters>7876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Нетупская Мария Валерьевна</dc:creator>
  <cp:keywords/>
  <dc:description/>
  <cp:lastModifiedBy>Ольга Газарян</cp:lastModifiedBy>
  <cp:revision>4</cp:revision>
  <dcterms:created xsi:type="dcterms:W3CDTF">2026-04-06T16:03:00Z</dcterms:created>
  <dcterms:modified xsi:type="dcterms:W3CDTF">2026-04-07T08:02:00Z</dcterms:modified>
</cp:coreProperties>
</file>