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0"/>
        <w:keepLines w:val="0"/>
        <w:widowControl w:val="1"/>
        <w:spacing w:after="150" w:before="0" w:line="300" w:lineRule="atLeast"/>
        <w:ind w:firstLine="643" w:left="0" w:right="0"/>
        <w:jc w:val="center"/>
        <w:rPr>
          <w:rStyle w:val="Style_1_ch"/>
          <w:rFonts w:ascii="Times New Roman" w:hAnsi="Times New Roman"/>
          <w:sz w:val="32"/>
        </w:rPr>
      </w:pPr>
      <w:r>
        <w:rPr>
          <w:rStyle w:val="Style_1_ch"/>
          <w:rFonts w:ascii="Times New Roman" w:hAnsi="Times New Roman"/>
          <w:sz w:val="32"/>
        </w:rPr>
        <w:t>Весенний</w:t>
      </w:r>
      <w:r>
        <w:rPr>
          <w:rStyle w:val="Style_1_ch"/>
          <w:rFonts w:ascii="Times New Roman" w:hAnsi="Times New Roman"/>
          <w:sz w:val="32"/>
        </w:rPr>
        <w:t xml:space="preserve">  пал травы</w:t>
      </w:r>
    </w:p>
    <w:p w14:paraId="02000000">
      <w:pPr>
        <w:keepNext w:val="0"/>
        <w:keepLines w:val="0"/>
        <w:widowControl w:val="1"/>
        <w:spacing w:after="150" w:before="0" w:line="300" w:lineRule="atLeast"/>
        <w:ind w:firstLine="480" w:left="0" w:right="0"/>
        <w:jc w:val="center"/>
        <w:rPr>
          <w:rFonts w:ascii="SimSun" w:hAnsi="SimSun"/>
          <w:sz w:val="24"/>
        </w:rPr>
      </w:pPr>
      <w:r>
        <w:rPr>
          <w:rFonts w:ascii="SimSun" w:hAnsi="SimSun"/>
          <w:sz w:val="24"/>
        </w:rPr>
        <w:drawing>
          <wp:inline>
            <wp:extent cx="4738370" cy="26308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38370" cy="26308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3000000">
      <w:pPr>
        <w:pStyle w:val="Style_2"/>
        <w:keepNext w:val="0"/>
        <w:keepLines w:val="0"/>
        <w:widowControl w:val="1"/>
        <w:spacing w:before="0" w:line="240" w:lineRule="auto"/>
        <w:ind w:firstLine="980" w:left="0"/>
        <w:jc w:val="both"/>
        <w:rPr>
          <w:rStyle w:val="Style_3_ch"/>
          <w:b w:val="0"/>
          <w:i w:val="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Всем знакомо такое явление, как травяной пал - выжигание сухой прошлогодней травы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С приходом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весны по этой причине серьезно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осложняется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пожарная обстановка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 xml:space="preserve">. </w:t>
      </w:r>
      <w:r>
        <w:rPr>
          <w:i w:val="0"/>
          <w:caps w:val="0"/>
          <w:color w:val="000000"/>
          <w:spacing w:val="0"/>
          <w:sz w:val="28"/>
          <w:highlight w:val="white"/>
        </w:rPr>
        <w:t>Практически всегда пал травы происходит по вине человека.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i w:val="0"/>
          <w:caps w:val="0"/>
          <w:color w:val="0E0E14"/>
          <w:spacing w:val="0"/>
          <w:sz w:val="28"/>
          <w:highlight w:val="white"/>
        </w:rPr>
        <w:t>Д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>ля возгорания сухой травы достаточно искры от костра, непотушенной спички или сигареты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 xml:space="preserve">. </w:t>
      </w:r>
      <w:r>
        <w:rPr>
          <w:i w:val="0"/>
          <w:caps w:val="0"/>
          <w:color w:val="000000"/>
          <w:spacing w:val="0"/>
          <w:sz w:val="28"/>
          <w:highlight w:val="white"/>
        </w:rPr>
        <w:t>Некоторые граждане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i w:val="0"/>
          <w:caps w:val="0"/>
          <w:color w:val="000000"/>
          <w:spacing w:val="0"/>
          <w:sz w:val="28"/>
          <w:highlight w:val="white"/>
        </w:rPr>
        <w:t xml:space="preserve">на своих загородных земельных участках специально поджигают 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  <w:highlight w:val="white"/>
        </w:rPr>
        <w:t xml:space="preserve">прошлогоднюю траву,  руководствуясь мифом о пользе весенних выжиганий. Неоправданно считается, что оно способствует прогреванию почвы и удобрению ее золой, быстрому росту новых растений, а также избавлению от насекомых-вредителей и паразитов. Эти распространенные домыслы о пользе травяных палов и незнание реальных фактов каждый год наносят огромный ущерб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природе и человеку</w:t>
      </w:r>
      <w:r>
        <w:rPr>
          <w:b w:val="0"/>
          <w:i w:val="0"/>
          <w:caps w:val="0"/>
          <w:color w:val="000000"/>
          <w:spacing w:val="0"/>
          <w:sz w:val="28"/>
          <w:highlight w:val="white"/>
        </w:rPr>
        <w:t xml:space="preserve">. </w:t>
      </w:r>
      <w:r>
        <w:rPr>
          <w:rStyle w:val="Style_1_ch"/>
          <w:rFonts w:ascii="Times New Roman" w:hAnsi="Times New Roman"/>
          <w:b w:val="0"/>
          <w:i w:val="0"/>
          <w:sz w:val="28"/>
        </w:rPr>
        <w:t xml:space="preserve">Весенние палы часто приводят к возгораниям </w:t>
      </w:r>
      <w:r>
        <w:rPr>
          <w:rStyle w:val="Style_3_ch"/>
          <w:rFonts w:ascii="Times New Roman" w:hAnsi="Times New Roman"/>
          <w:b w:val="0"/>
          <w:i w:val="0"/>
          <w:sz w:val="28"/>
        </w:rPr>
        <w:t>хозяйственных построек, гаражей, жилых домом; зачастую в огне гибнет не только имущество граждан, но и сами люди.</w:t>
      </w:r>
      <w:r>
        <w:rPr>
          <w:rStyle w:val="Style_3_ch"/>
          <w:b w:val="0"/>
          <w:i w:val="0"/>
          <w:sz w:val="28"/>
        </w:rPr>
        <w:t xml:space="preserve"> </w:t>
      </w:r>
    </w:p>
    <w:p w14:paraId="04000000">
      <w:pPr>
        <w:pStyle w:val="Style_4"/>
        <w:ind w:firstLine="700" w:left="0"/>
        <w:rPr>
          <w:rFonts w:ascii="Times New Roman" w:hAnsi="Times New Roman"/>
          <w:i w:val="0"/>
          <w:caps w:val="0"/>
          <w:color w:val="202124"/>
          <w:spacing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Самые серьезные последствия </w:t>
      </w:r>
      <w:r>
        <w:rPr>
          <w:rFonts w:ascii="Times New Roman" w:hAnsi="Times New Roman"/>
          <w:b w:val="0"/>
          <w:sz w:val="28"/>
        </w:rPr>
        <w:t xml:space="preserve">травяных </w:t>
      </w:r>
      <w:r>
        <w:rPr>
          <w:rFonts w:ascii="Times New Roman" w:hAnsi="Times New Roman"/>
          <w:b w:val="0"/>
          <w:sz w:val="28"/>
        </w:rPr>
        <w:t xml:space="preserve">палов наступают, когда </w:t>
      </w:r>
      <w:r>
        <w:rPr>
          <w:rFonts w:ascii="Times New Roman" w:hAnsi="Times New Roman"/>
          <w:b w:val="0"/>
          <w:sz w:val="28"/>
        </w:rPr>
        <w:t>они</w:t>
      </w:r>
      <w:r>
        <w:rPr>
          <w:rFonts w:ascii="Times New Roman" w:hAnsi="Times New Roman"/>
          <w:b w:val="0"/>
          <w:sz w:val="28"/>
        </w:rPr>
        <w:t xml:space="preserve"> преобразуются в торфяные или лесные пожары</w:t>
      </w:r>
      <w:r>
        <w:rPr>
          <w:rFonts w:ascii="Times New Roman" w:hAnsi="Times New Roman"/>
          <w:b w:val="0"/>
          <w:sz w:val="28"/>
        </w:rPr>
        <w:t xml:space="preserve">. </w:t>
      </w:r>
      <w:r>
        <w:rPr>
          <w:rFonts w:ascii="Times New Roman" w:hAnsi="Times New Roman"/>
          <w:b w:val="1"/>
          <w:sz w:val="28"/>
        </w:rPr>
        <w:t xml:space="preserve">Необходимо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соблюдать правила пожарной безопасности при отдыхе на природе: не броса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на землю горящие окурки, спички и не оставля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непотушенными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костры, а также не разбрасыва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й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е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 стеклянные бутылки, которые при попадании солнечных лучей могут сыграть роль линзы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. 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бнаружив небольшое загорание сухой травы, постарайтесь самостоятельно потушить его подручными средствами. Не будьте равнодушными и безучастными! Ваша помощь в предупреждении и тушении загораний сухой травы может быть очень ценной, а порой и незаменимой. При этом реально оценивайте свои силы. Если площадь горения значительная, существует угроза строениям, людям, животным, незамедлительно позвоните в службу спасения по телефонам: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101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 или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112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</w:p>
    <w:p w14:paraId="05000000">
      <w:pPr>
        <w:pStyle w:val="Style_2"/>
        <w:keepNext w:val="0"/>
        <w:keepLines w:val="0"/>
        <w:widowControl w:val="1"/>
        <w:spacing w:before="0"/>
        <w:ind w:firstLine="4340" w:left="0"/>
        <w:jc w:val="both"/>
        <w:rPr>
          <w:b w:val="1"/>
          <w:i w:val="0"/>
          <w:sz w:val="28"/>
        </w:rPr>
      </w:pPr>
      <w:r>
        <w:rPr>
          <w:b w:val="0"/>
          <w:i w:val="0"/>
          <w:sz w:val="28"/>
        </w:rPr>
        <w:t>СПб ГКУ «ПСО Приморского района»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before="0" w:line="276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5_ch" w:type="character">
    <w:name w:val="Normal"/>
    <w:link w:val="Style_5"/>
    <w:rPr>
      <w:rFonts w:ascii="Calibri" w:hAnsi="Calibri"/>
      <w:color w:val="000000"/>
      <w:spacing w:val="0"/>
      <w:sz w:val="22"/>
    </w:rPr>
  </w:style>
  <w:style w:styleId="Style_6" w:type="paragraph">
    <w:name w:val="toc 2"/>
    <w:next w:val="Style_5"/>
    <w:link w:val="Style_6_ch"/>
    <w:uiPriority w:val="39"/>
    <w:pPr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6"/>
    <w:next w:val="Style_5"/>
    <w:link w:val="Style_9_ch"/>
    <w:uiPriority w:val="39"/>
    <w:pPr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6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toc 7"/>
    <w:next w:val="Style_5"/>
    <w:link w:val="Style_10_ch"/>
    <w:uiPriority w:val="39"/>
    <w:pPr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7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toc 3"/>
    <w:next w:val="Style_5"/>
    <w:link w:val="Style_12_ch"/>
    <w:uiPriority w:val="39"/>
    <w:pPr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3"/>
    <w:link w:val="Style_12"/>
    <w:rPr>
      <w:rFonts w:ascii="XO Thames" w:hAnsi="XO Thames"/>
      <w:color w:val="000000"/>
      <w:spacing w:val="0"/>
      <w:sz w:val="28"/>
    </w:rPr>
  </w:style>
  <w:style w:styleId="Style_2" w:type="paragraph">
    <w:name w:val="Normal (Web)"/>
    <w:basedOn w:val="Style_5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5_ch"/>
    <w:link w:val="Style_2"/>
    <w:rPr>
      <w:rFonts w:ascii="Times New Roman" w:hAnsi="Times New Roman"/>
      <w:sz w:val="24"/>
    </w:rPr>
  </w:style>
  <w:style w:styleId="Style_3" w:type="paragraph">
    <w:name w:val="Emphasis"/>
    <w:link w:val="Style_3_ch"/>
    <w:rPr>
      <w:i w:val="1"/>
    </w:rPr>
  </w:style>
  <w:style w:styleId="Style_3_ch" w:type="character">
    <w:name w:val="Emphasis"/>
    <w:link w:val="Style_3"/>
    <w:rPr>
      <w:i w:val="1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pacing w:val="0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14_ch" w:type="character">
    <w:name w:val="heading 1"/>
    <w:link w:val="Style_14"/>
    <w:rPr>
      <w:rFonts w:ascii="XO Thames" w:hAnsi="XO Thames"/>
      <w:b w:val="1"/>
      <w:color w:val="000000"/>
      <w:spacing w:val="0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Footnote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toc 1"/>
    <w:next w:val="Style_5"/>
    <w:link w:val="Style_17_ch"/>
    <w:uiPriority w:val="39"/>
    <w:pPr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7_ch" w:type="character">
    <w:name w:val="toc 1"/>
    <w:link w:val="Style_17"/>
    <w:rPr>
      <w:rFonts w:ascii="XO Thames" w:hAnsi="XO Thames"/>
      <w:b w:val="1"/>
      <w:color w:val="000000"/>
      <w:spacing w:val="0"/>
      <w:sz w:val="28"/>
    </w:rPr>
  </w:style>
  <w:style w:styleId="Style_18" w:type="paragraph">
    <w:name w:val="Header and Footer"/>
    <w:link w:val="Style_18_ch"/>
    <w:pPr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8_ch" w:type="character">
    <w:name w:val="Header and Footer"/>
    <w:link w:val="Style_18"/>
    <w:rPr>
      <w:rFonts w:ascii="XO Thames" w:hAnsi="XO Thames"/>
      <w:color w:val="000000"/>
      <w:spacing w:val="0"/>
      <w:sz w:val="20"/>
    </w:rPr>
  </w:style>
  <w:style w:styleId="Style_19" w:type="paragraph">
    <w:name w:val="toc 9"/>
    <w:next w:val="Style_5"/>
    <w:link w:val="Style_19_ch"/>
    <w:uiPriority w:val="39"/>
    <w:pPr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9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toc 8"/>
    <w:next w:val="Style_5"/>
    <w:link w:val="Style_20_ch"/>
    <w:uiPriority w:val="39"/>
    <w:pPr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20_ch" w:type="character">
    <w:name w:val="toc 8"/>
    <w:link w:val="Style_20"/>
    <w:rPr>
      <w:rFonts w:ascii="XO Thames" w:hAnsi="XO Thames"/>
      <w:color w:val="000000"/>
      <w:spacing w:val="0"/>
      <w:sz w:val="28"/>
    </w:rPr>
  </w:style>
  <w:style w:styleId="Style_1" w:type="paragraph">
    <w:name w:val="Strong"/>
    <w:link w:val="Style_1_ch"/>
    <w:rPr>
      <w:b w:val="1"/>
    </w:rPr>
  </w:style>
  <w:style w:styleId="Style_1_ch" w:type="character">
    <w:name w:val="Strong"/>
    <w:link w:val="Style_1"/>
    <w:rPr>
      <w:b w:val="1"/>
    </w:rPr>
  </w:style>
  <w:style w:styleId="Style_21" w:type="paragraph">
    <w:name w:val="toc 5"/>
    <w:next w:val="Style_5"/>
    <w:link w:val="Style_21_ch"/>
    <w:uiPriority w:val="39"/>
    <w:pPr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21_ch" w:type="character">
    <w:name w:val="toc 5"/>
    <w:link w:val="Style_21"/>
    <w:rPr>
      <w:rFonts w:ascii="XO Thames" w:hAnsi="XO Thames"/>
      <w:color w:val="000000"/>
      <w:spacing w:val="0"/>
      <w:sz w:val="28"/>
    </w:rPr>
  </w:style>
  <w:style w:styleId="Style_22" w:type="paragraph">
    <w:name w:val="Subtitle"/>
    <w:next w:val="Style_5"/>
    <w:link w:val="Style_22_ch"/>
    <w:uiPriority w:val="11"/>
    <w:qFormat/>
    <w:pPr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22_ch" w:type="character">
    <w:name w:val="Subtitle"/>
    <w:link w:val="Style_22"/>
    <w:rPr>
      <w:rFonts w:ascii="XO Thames" w:hAnsi="XO Thames"/>
      <w:i w:val="1"/>
      <w:color w:val="000000"/>
      <w:spacing w:val="0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color w:val="000000"/>
      <w:spacing w:val="0"/>
      <w:sz w:val="40"/>
    </w:rPr>
  </w:style>
  <w:style w:styleId="Style_4" w:type="paragraph">
    <w:name w:val="heading 4"/>
    <w:next w:val="Style_5"/>
    <w:link w:val="Style_4_ch"/>
    <w:uiPriority w:val="9"/>
    <w:qFormat/>
    <w:pPr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_ch" w:type="character">
    <w:name w:val="heading 4"/>
    <w:link w:val="Style_4"/>
    <w:rPr>
      <w:rFonts w:ascii="XO Thames" w:hAnsi="XO Thames"/>
      <w:b w:val="1"/>
      <w:color w:val="000000"/>
      <w:spacing w:val="0"/>
      <w:sz w:val="24"/>
    </w:rPr>
  </w:style>
  <w:style w:styleId="Style_24" w:type="paragraph">
    <w:name w:val="heading 2"/>
    <w:next w:val="Style_5"/>
    <w:link w:val="Style_24_ch"/>
    <w:uiPriority w:val="9"/>
    <w:qFormat/>
    <w:pPr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24_ch" w:type="character">
    <w:name w:val="heading 2"/>
    <w:link w:val="Style_24"/>
    <w:rPr>
      <w:rFonts w:ascii="XO Thames" w:hAnsi="XO Thames"/>
      <w:b w:val="1"/>
      <w:color w:val="000000"/>
      <w:spacing w:val="0"/>
      <w:sz w:val="28"/>
    </w:rPr>
  </w:style>
  <w:style w:default="1" w:styleId="Style_2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2026-03-25T06:35:41Z</dcterms:modified>
</cp:coreProperties>
</file>