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spacing w:before="80" w:after="80" w:line="240" w:lineRule="auto"/>
        <w:ind w:left="0" w:right="0" w:firstLine="42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</w:t>
      </w:r>
      <w:r>
        <w:rPr>
          <w:rFonts w:ascii="Times New Roman" w:hAnsi="Times New Roman"/>
          <w:b/>
          <w:color w:val="000000"/>
          <w:sz w:val="24"/>
        </w:rPr>
        <w:t xml:space="preserve"> БЕЗОПАСНОСТЬ В ПОЖАРООПАСНЫЙ ПЕРИОД</w:t>
      </w:r>
    </w:p>
    <w:p w14:paraId="0D9CCA75">
      <w:pPr>
        <w:spacing w:before="80" w:after="80" w:line="240" w:lineRule="auto"/>
        <w:ind w:left="0" w:right="0" w:firstLine="420"/>
        <w:rPr>
          <w:rFonts w:ascii="Times New Roman" w:hAnsi="Times New Roman"/>
          <w:b/>
          <w:color w:val="000000"/>
          <w:sz w:val="24"/>
        </w:rPr>
      </w:pPr>
      <w:bookmarkStart w:id="0" w:name="_GoBack"/>
      <w:bookmarkEnd w:id="0"/>
    </w:p>
    <w:p w14:paraId="03000000">
      <w:pPr>
        <w:spacing w:before="80" w:after="80" w:line="240" w:lineRule="auto"/>
        <w:ind w:left="0" w:right="0" w:firstLine="4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Ежегодно весной, с наступлением сухой и теплой погоды постановлением Правительства Санкт-Петербурга на территории города устанавливается пожароопасный сезон. В соответствии с документом наш город признан населенным пунктом, подверженным угрозе лесных и других ландшафтных пожаров. В этот период увеличивается число природных пожаров,</w:t>
      </w:r>
      <w:r>
        <w:rPr>
          <w:rFonts w:ascii="Times New Roman" w:hAnsi="Times New Roman"/>
          <w:i w:val="0"/>
          <w:caps w:val="0"/>
          <w:color w:val="000000"/>
          <w:spacing w:val="0"/>
          <w:sz w:val="24"/>
        </w:rPr>
        <w:t xml:space="preserve"> которые связаны с сжиганием мусора, травы и разведением костров.</w:t>
      </w:r>
    </w:p>
    <w:p w14:paraId="04000000">
      <w:pPr>
        <w:spacing w:before="80" w:after="80"/>
        <w:ind w:left="0" w:right="0" w:firstLine="420"/>
        <w:rPr>
          <w:rFonts w:ascii="Times New Roman" w:hAnsi="Times New Roman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sz w:val="24"/>
        </w:rPr>
        <w:t>Основной целью введения пожароопасного сезона является предотвращение возникновения чрезвычайных ситуаций, связанных с  пожарами. В этот период н</w:t>
      </w:r>
      <w:r>
        <w:rPr>
          <w:rFonts w:ascii="Times New Roman" w:hAnsi="Times New Roman"/>
          <w:i w:val="0"/>
          <w:caps w:val="0"/>
          <w:color w:val="000000"/>
          <w:spacing w:val="0"/>
          <w:sz w:val="24"/>
          <w:highlight w:val="white"/>
        </w:rPr>
        <w:t xml:space="preserve">а территориях зелёных насаждений Санкт-Петербурга запрещается разведение костров, использование мангалов. </w:t>
      </w:r>
      <w:r>
        <w:rPr>
          <w:rFonts w:ascii="Times New Roman" w:hAnsi="Times New Roman"/>
          <w:sz w:val="24"/>
        </w:rPr>
        <w:t xml:space="preserve"> </w:t>
      </w:r>
    </w:p>
    <w:p w14:paraId="05000000">
      <w:pPr>
        <w:spacing w:before="80" w:after="80"/>
        <w:ind w:left="0" w:right="0" w:firstLine="420"/>
        <w:rPr>
          <w:rFonts w:ascii="Times New Roman" w:hAnsi="Times New Roman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sz w:val="24"/>
        </w:rPr>
        <w:t>Пожароопасный сезон не запрещает посещение лесов, но обязывает соблюдать правила пожарной безопасности:</w:t>
      </w:r>
    </w:p>
    <w:p w14:paraId="06000000">
      <w:pPr>
        <w:pStyle w:val="10"/>
        <w:keepNext w:val="0"/>
        <w:keepLines w:val="0"/>
        <w:widowControl/>
        <w:spacing w:before="0" w:after="300" w:line="240" w:lineRule="auto"/>
        <w:ind w:left="0" w:right="0" w:firstLine="0"/>
        <w:jc w:val="both"/>
        <w:rPr>
          <w:rFonts w:ascii="Times New Roman" w:hAnsi="Times New Roman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4"/>
          <w:highlight w:val="white"/>
        </w:rPr>
        <w:t>- запрещается разводить костры в хвойных молодняках, на торфяниках, лесосеках, в местах с сухой травой, под кронами деревьев, а также на участках повреждённого леса;</w:t>
      </w:r>
    </w:p>
    <w:p w14:paraId="07000000">
      <w:pPr>
        <w:pStyle w:val="10"/>
        <w:keepNext w:val="0"/>
        <w:keepLines w:val="0"/>
        <w:widowControl/>
        <w:spacing w:before="0" w:after="300" w:line="240" w:lineRule="auto"/>
        <w:ind w:left="0" w:right="0" w:firstLine="0"/>
        <w:jc w:val="both"/>
        <w:rPr>
          <w:rFonts w:ascii="Times New Roman" w:hAnsi="Times New Roman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4"/>
          <w:highlight w:val="white"/>
        </w:rPr>
        <w:t>- запрещается оставлять бутылки или осколки стекла, так как они способны сработать как зажигательные линзы;</w:t>
      </w:r>
    </w:p>
    <w:p w14:paraId="08000000">
      <w:pPr>
        <w:pStyle w:val="10"/>
        <w:keepNext w:val="0"/>
        <w:keepLines w:val="0"/>
        <w:widowControl/>
        <w:spacing w:before="0" w:after="300" w:line="240" w:lineRule="auto"/>
        <w:ind w:left="0" w:right="0" w:firstLine="0"/>
        <w:jc w:val="both"/>
        <w:rPr>
          <w:rFonts w:hint="default" w:ascii="Times New Roman" w:hAnsi="Times New Roman"/>
          <w:i w:val="0"/>
          <w:caps w:val="0"/>
          <w:color w:val="000000"/>
          <w:spacing w:val="0"/>
          <w:sz w:val="24"/>
          <w:highlight w:val="white"/>
          <w:lang w:val="ru-RU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4"/>
          <w:highlight w:val="white"/>
        </w:rPr>
        <w:t>- запрещается бросать горящие спички</w:t>
      </w:r>
      <w:r>
        <w:rPr>
          <w:rFonts w:hint="default"/>
          <w:i w:val="0"/>
          <w:caps w:val="0"/>
          <w:color w:val="000000"/>
          <w:spacing w:val="0"/>
          <w:sz w:val="24"/>
          <w:highlight w:val="white"/>
          <w:lang w:val="ru-RU"/>
        </w:rPr>
        <w:t xml:space="preserve"> и </w:t>
      </w:r>
      <w:r>
        <w:rPr>
          <w:rFonts w:ascii="Times New Roman" w:hAnsi="Times New Roman"/>
          <w:i w:val="0"/>
          <w:caps w:val="0"/>
          <w:color w:val="000000"/>
          <w:spacing w:val="0"/>
          <w:sz w:val="24"/>
          <w:highlight w:val="white"/>
        </w:rPr>
        <w:t>окурки</w:t>
      </w:r>
      <w:r>
        <w:rPr>
          <w:rFonts w:hint="default"/>
          <w:i w:val="0"/>
          <w:caps w:val="0"/>
          <w:color w:val="000000"/>
          <w:spacing w:val="0"/>
          <w:sz w:val="24"/>
          <w:highlight w:val="white"/>
          <w:lang w:val="ru-RU"/>
        </w:rPr>
        <w:t>.</w:t>
      </w:r>
    </w:p>
    <w:p w14:paraId="09000000">
      <w:pPr>
        <w:spacing w:before="134" w:after="134"/>
        <w:ind w:left="0" w:right="0" w:firstLine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пикников рекомендуется использовать только специально оборудованные места, но в случае отсутствия таких мест необходимо выполнить следующее:</w:t>
      </w:r>
    </w:p>
    <w:p w14:paraId="0A000000">
      <w:pPr>
        <w:keepNext w:val="0"/>
        <w:keepLines w:val="0"/>
        <w:pageBreakBefore w:val="0"/>
        <w:widowControl/>
        <w:spacing w:before="0" w:after="134" w:line="240" w:lineRule="auto"/>
        <w:ind w:right="0"/>
        <w:rPr>
          <w:rFonts w:ascii="Times New Roman" w:hAnsi="Times New Roman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4"/>
        </w:rPr>
        <w:t>- мангал должен располагаться на расстоянии не менее 5 метров от любых построек и деревьев;</w:t>
      </w:r>
    </w:p>
    <w:p w14:paraId="0B000000">
      <w:pPr>
        <w:pStyle w:val="10"/>
        <w:keepNext w:val="0"/>
        <w:keepLines w:val="0"/>
        <w:pageBreakBefore w:val="0"/>
        <w:widowControl/>
        <w:spacing w:before="0" w:after="300" w:line="240" w:lineRule="auto"/>
        <w:ind w:left="0" w:right="0" w:firstLine="0"/>
        <w:jc w:val="both"/>
        <w:rPr>
          <w:rFonts w:ascii="Times New Roman" w:hAnsi="Times New Roman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4"/>
        </w:rPr>
        <w:t>- площадка вокруг мангала должна быть очищена от сухой травы, листьев и мусора в радиусе 2 метров;</w:t>
      </w:r>
    </w:p>
    <w:p w14:paraId="0C000000">
      <w:pPr>
        <w:pStyle w:val="10"/>
        <w:keepNext w:val="0"/>
        <w:keepLines w:val="0"/>
        <w:pageBreakBefore w:val="0"/>
        <w:widowControl/>
        <w:spacing w:before="0" w:after="300" w:line="240" w:lineRule="auto"/>
        <w:ind w:left="0" w:right="0" w:firstLine="0"/>
        <w:jc w:val="both"/>
        <w:rPr>
          <w:rFonts w:ascii="Times New Roman" w:hAnsi="Times New Roman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4"/>
        </w:rPr>
        <w:t>- рядом обязательно должны быть средства пожаротушения — ведро с водой, песок или огнетушитель;</w:t>
      </w:r>
    </w:p>
    <w:p w14:paraId="0D000000">
      <w:pPr>
        <w:pStyle w:val="10"/>
        <w:keepNext w:val="0"/>
        <w:keepLines w:val="0"/>
        <w:pageBreakBefore w:val="0"/>
        <w:widowControl/>
        <w:spacing w:before="0" w:after="300" w:line="240" w:lineRule="auto"/>
        <w:ind w:left="0" w:right="0" w:firstLine="0"/>
        <w:jc w:val="both"/>
        <w:rPr>
          <w:rFonts w:ascii="Times New Roman" w:hAnsi="Times New Roman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4"/>
        </w:rPr>
        <w:t xml:space="preserve">- после завершения пикника угли необходимо полностью потушить и убедиться, что они не тлеют.                                                            </w:t>
      </w:r>
    </w:p>
    <w:p w14:paraId="0E000000">
      <w:pPr>
        <w:pStyle w:val="10"/>
        <w:keepNext w:val="0"/>
        <w:keepLines w:val="0"/>
        <w:pageBreakBefore w:val="0"/>
        <w:widowControl/>
        <w:spacing w:before="0" w:after="300" w:line="240" w:lineRule="auto"/>
        <w:ind w:left="0" w:right="0" w:firstLine="0"/>
        <w:jc w:val="both"/>
        <w:rPr>
          <w:rFonts w:ascii="Times New Roman" w:hAnsi="Times New Roman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4"/>
        </w:rPr>
        <w:t xml:space="preserve">    Каждый отдыхающий может внести свой вклад в предотвращение пожаров, достаточно проявить сознательность и следовать несложным рекомендациям. Помните, что от вашей бдительности зависит сохранность лесов, безопасность окружающих и благополучие нашего города.</w:t>
      </w:r>
    </w:p>
    <w:p w14:paraId="0F000000">
      <w:pPr>
        <w:pStyle w:val="10"/>
        <w:keepNext w:val="0"/>
        <w:keepLines w:val="0"/>
        <w:pageBreakBefore w:val="0"/>
        <w:widowControl/>
        <w:spacing w:before="0" w:after="300" w:line="240" w:lineRule="auto"/>
        <w:ind w:left="0" w:right="0" w:firstLine="0"/>
        <w:jc w:val="both"/>
        <w:rPr>
          <w:rFonts w:ascii="Times New Roman" w:hAnsi="Times New Roman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4"/>
        </w:rPr>
        <w:t xml:space="preserve">При обнаружении признаков пожара немедленно звоните по телефону </w:t>
      </w:r>
      <w:r>
        <w:rPr>
          <w:rFonts w:hint="default"/>
          <w:i w:val="0"/>
          <w:caps w:val="0"/>
          <w:color w:val="000000"/>
          <w:spacing w:val="0"/>
          <w:sz w:val="24"/>
          <w:lang w:val="ru-RU"/>
        </w:rPr>
        <w:t>«</w:t>
      </w:r>
      <w:r>
        <w:rPr>
          <w:rFonts w:ascii="Times New Roman" w:hAnsi="Times New Roman"/>
          <w:b/>
          <w:bCs/>
          <w:i w:val="0"/>
          <w:caps w:val="0"/>
          <w:color w:val="000000"/>
          <w:spacing w:val="0"/>
          <w:sz w:val="24"/>
        </w:rPr>
        <w:t>101</w:t>
      </w:r>
      <w:r>
        <w:rPr>
          <w:rFonts w:hint="default"/>
          <w:b/>
          <w:bCs/>
          <w:i w:val="0"/>
          <w:caps w:val="0"/>
          <w:color w:val="000000"/>
          <w:spacing w:val="0"/>
          <w:sz w:val="24"/>
          <w:lang w:val="ru-RU"/>
        </w:rPr>
        <w:t>»</w:t>
      </w:r>
      <w:r>
        <w:rPr>
          <w:rFonts w:ascii="Times New Roman" w:hAnsi="Times New Roman"/>
          <w:i w:val="0"/>
          <w:caps w:val="0"/>
          <w:color w:val="000000"/>
          <w:spacing w:val="0"/>
          <w:sz w:val="24"/>
        </w:rPr>
        <w:t xml:space="preserve"> или </w:t>
      </w:r>
      <w:r>
        <w:rPr>
          <w:rFonts w:hint="default"/>
          <w:b/>
          <w:bCs/>
          <w:i w:val="0"/>
          <w:caps w:val="0"/>
          <w:color w:val="000000"/>
          <w:spacing w:val="0"/>
          <w:sz w:val="24"/>
          <w:lang w:val="ru-RU"/>
        </w:rPr>
        <w:t>«</w:t>
      </w:r>
      <w:r>
        <w:rPr>
          <w:rFonts w:ascii="Times New Roman" w:hAnsi="Times New Roman"/>
          <w:b/>
          <w:bCs/>
          <w:i w:val="0"/>
          <w:caps w:val="0"/>
          <w:color w:val="000000"/>
          <w:spacing w:val="0"/>
          <w:sz w:val="24"/>
        </w:rPr>
        <w:t>112</w:t>
      </w:r>
      <w:r>
        <w:rPr>
          <w:rFonts w:hint="default"/>
          <w:b/>
          <w:bCs/>
          <w:i w:val="0"/>
          <w:caps w:val="0"/>
          <w:color w:val="000000"/>
          <w:spacing w:val="0"/>
          <w:sz w:val="24"/>
          <w:lang w:val="ru-RU"/>
        </w:rPr>
        <w:t>»</w:t>
      </w:r>
      <w:r>
        <w:rPr>
          <w:rFonts w:ascii="Times New Roman" w:hAnsi="Times New Roman"/>
          <w:i w:val="0"/>
          <w:caps w:val="0"/>
          <w:color w:val="000000"/>
          <w:spacing w:val="0"/>
          <w:sz w:val="24"/>
        </w:rPr>
        <w:t>.</w:t>
      </w:r>
    </w:p>
    <w:p w14:paraId="10000000">
      <w:pPr>
        <w:pStyle w:val="10"/>
        <w:keepNext w:val="0"/>
        <w:keepLines w:val="0"/>
        <w:pageBreakBefore w:val="0"/>
        <w:widowControl/>
        <w:spacing w:before="0" w:after="300" w:line="240" w:lineRule="auto"/>
        <w:ind w:left="0" w:right="0" w:firstLine="0"/>
        <w:jc w:val="both"/>
        <w:rPr>
          <w:rFonts w:ascii="Times New Roman" w:hAnsi="Times New Roman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b/>
          <w:i w:val="0"/>
          <w:caps w:val="0"/>
          <w:color w:val="000000"/>
          <w:spacing w:val="0"/>
          <w:sz w:val="24"/>
        </w:rPr>
        <w:t xml:space="preserve">                      </w:t>
      </w:r>
      <w:r>
        <w:rPr>
          <w:rFonts w:hint="default"/>
          <w:b/>
          <w:i w:val="0"/>
          <w:caps w:val="0"/>
          <w:color w:val="000000"/>
          <w:spacing w:val="0"/>
          <w:sz w:val="24"/>
          <w:lang w:val="ru-RU"/>
        </w:rPr>
        <w:t xml:space="preserve">                               </w:t>
      </w:r>
      <w:r>
        <w:rPr>
          <w:rFonts w:ascii="Times New Roman" w:hAnsi="Times New Roman"/>
          <w:b/>
          <w:i w:val="0"/>
          <w:caps w:val="0"/>
          <w:color w:val="000000"/>
          <w:spacing w:val="0"/>
          <w:sz w:val="24"/>
        </w:rPr>
        <w:t xml:space="preserve">  </w:t>
      </w:r>
      <w:r>
        <w:rPr>
          <w:rFonts w:ascii="Times New Roman" w:hAnsi="Times New Roman"/>
          <w:b/>
          <w:i w:val="0"/>
          <w:caps w:val="0"/>
          <w:color w:val="000000"/>
          <w:spacing w:val="0"/>
          <w:sz w:val="28"/>
        </w:rPr>
        <w:t>СПб ГКУ «ПСО Приморского района»</w:t>
      </w:r>
    </w:p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224A45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8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Normal (Web)"/>
    <w:qFormat/>
    <w:uiPriority w:val="0"/>
    <w:pPr>
      <w:spacing w:before="0" w:beforeAutospacing="1" w:after="0" w:afterAutospacing="1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4"/>
    </w:rPr>
  </w:style>
  <w:style w:type="paragraph" w:styleId="11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styleId="12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13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4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5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6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0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1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customStyle="1" w:styleId="22">
    <w:name w:val="Footnote"/>
    <w:link w:val="23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23">
    <w:name w:val="Footnote1"/>
    <w:link w:val="22"/>
    <w:qFormat/>
    <w:uiPriority w:val="0"/>
    <w:rPr>
      <w:rFonts w:ascii="XO Thames" w:hAnsi="XO Thames"/>
      <w:sz w:val="22"/>
    </w:rPr>
  </w:style>
  <w:style w:type="paragraph" w:customStyle="1" w:styleId="24">
    <w:name w:val="Header and Footer"/>
    <w:link w:val="25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0"/>
    </w:rPr>
  </w:style>
  <w:style w:type="character" w:customStyle="1" w:styleId="25">
    <w:name w:val="Header and Footer1"/>
    <w:link w:val="24"/>
    <w:qFormat/>
    <w:uiPriority w:val="0"/>
    <w:rPr>
      <w:rFonts w:ascii="XO Thames" w:hAnsi="XO Thames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4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2026-05-28T09:33:42Z</dcterms:created>
  <dc:creator>ppr-ws02</dc:creator>
  <cp:lastModifiedBy>ppr-ws02</cp:lastModifiedBy>
  <cp:lastPrinted>2026-05-28T09:35:47Z</cp:lastPrinted>
  <dcterms:modified xsi:type="dcterms:W3CDTF">2026-05-28T09:38:31Z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E710120AE5524487ADCBB571C4420339_12</vt:lpwstr>
  </property>
</Properties>
</file>