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BB491">
      <w:pPr>
        <w:ind w:firstLine="567"/>
        <w:jc w:val="both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</w:p>
    <w:p w14:paraId="2F1DF843">
      <w:pPr>
        <w:ind w:firstLine="567"/>
        <w:jc w:val="center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b/>
          <w:bCs/>
          <w:color w:val="FF0000"/>
          <w:kern w:val="36"/>
          <w:sz w:val="40"/>
          <w:szCs w:val="40"/>
          <w:lang w:eastAsia="ru-RU"/>
        </w:rPr>
        <w:drawing>
          <wp:inline distT="0" distB="0" distL="0" distR="0">
            <wp:extent cx="4635500" cy="1247775"/>
            <wp:effectExtent l="0" t="0" r="12700" b="9525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35922" cy="12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95F43">
      <w:pPr>
        <w:ind w:firstLine="567"/>
        <w:jc w:val="both"/>
        <w:outlineLvl w:val="0"/>
        <w:rPr>
          <w:rFonts w:eastAsia="Times New Roman" w:cs="Times New Roman"/>
          <w:bCs/>
          <w:kern w:val="36"/>
          <w:sz w:val="20"/>
          <w:szCs w:val="20"/>
          <w:lang w:eastAsia="ru-RU"/>
        </w:rPr>
      </w:pPr>
    </w:p>
    <w:p w14:paraId="430C75C9">
      <w:pPr>
        <w:ind w:left="280" w:leftChars="100" w:firstLine="425" w:firstLineChars="152"/>
        <w:jc w:val="both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bCs/>
          <w:kern w:val="36"/>
          <w:szCs w:val="28"/>
          <w:lang w:eastAsia="ru-RU"/>
        </w:rPr>
        <w:t>С наступлением летнего периода, как правило, люди стремятся</w:t>
      </w:r>
      <w:r>
        <w:rPr>
          <w:rFonts w:hint="default" w:eastAsia="Times New Roman" w:cs="Times New Roman"/>
          <w:bCs/>
          <w:kern w:val="36"/>
          <w:szCs w:val="28"/>
          <w:lang w:val="en-US" w:eastAsia="ru-RU"/>
        </w:rPr>
        <w:t xml:space="preserve"> </w:t>
      </w:r>
      <w:r>
        <w:rPr>
          <w:rFonts w:eastAsia="Times New Roman" w:cs="Times New Roman"/>
          <w:bCs/>
          <w:kern w:val="36"/>
          <w:szCs w:val="28"/>
          <w:lang w:eastAsia="ru-RU"/>
        </w:rPr>
        <w:t>на природу</w:t>
      </w:r>
      <w:r>
        <w:rPr>
          <w:rFonts w:hint="default" w:eastAsia="Times New Roman" w:cs="Times New Roman"/>
          <w:bCs/>
          <w:kern w:val="36"/>
          <w:szCs w:val="28"/>
          <w:lang w:val="en-US" w:eastAsia="ru-RU"/>
        </w:rPr>
        <w:t xml:space="preserve"> </w:t>
      </w:r>
      <w:r>
        <w:rPr>
          <w:rFonts w:eastAsia="Times New Roman" w:cs="Times New Roman"/>
          <w:bCs/>
          <w:kern w:val="36"/>
          <w:szCs w:val="28"/>
          <w:lang w:eastAsia="ru-RU"/>
        </w:rPr>
        <w:t>позагорать и конечно же, поплавать.</w:t>
      </w:r>
      <w:r>
        <w:rPr>
          <w:rFonts w:hint="default" w:eastAsia="Times New Roman" w:cs="Times New Roman"/>
          <w:bCs/>
          <w:kern w:val="36"/>
          <w:szCs w:val="28"/>
          <w:lang w:val="en-US" w:eastAsia="ru-RU"/>
        </w:rPr>
        <w:t xml:space="preserve"> </w:t>
      </w:r>
      <w:r>
        <w:rPr>
          <w:rFonts w:eastAsia="Times New Roman" w:cs="Times New Roman"/>
          <w:bCs/>
          <w:kern w:val="36"/>
          <w:szCs w:val="28"/>
          <w:lang w:eastAsia="ru-RU"/>
        </w:rPr>
        <w:t>Иногда мы забываем о безопасности своего поведения.</w:t>
      </w:r>
    </w:p>
    <w:p w14:paraId="4DFAF0DC">
      <w:pPr>
        <w:ind w:firstLine="705" w:firstLineChars="252"/>
        <w:jc w:val="both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bCs/>
          <w:kern w:val="36"/>
          <w:szCs w:val="28"/>
          <w:lang w:eastAsia="ru-RU"/>
        </w:rPr>
        <w:t xml:space="preserve">По данным МЧС России, за летний период </w:t>
      </w:r>
      <w:r>
        <w:rPr>
          <w:rFonts w:eastAsia="Times New Roman" w:cs="Times New Roman"/>
          <w:b/>
          <w:bCs/>
          <w:kern w:val="36"/>
          <w:szCs w:val="28"/>
          <w:lang w:eastAsia="ru-RU"/>
        </w:rPr>
        <w:t>2025 года</w:t>
      </w:r>
      <w:r>
        <w:rPr>
          <w:rFonts w:eastAsia="Times New Roman" w:cs="Times New Roman"/>
          <w:bCs/>
          <w:kern w:val="36"/>
          <w:szCs w:val="28"/>
          <w:lang w:eastAsia="ru-RU"/>
        </w:rPr>
        <w:t>, на воде произошло</w:t>
      </w:r>
      <w:r>
        <w:rPr>
          <w:rFonts w:hint="default" w:eastAsia="Times New Roman" w:cs="Times New Roman"/>
          <w:bCs/>
          <w:kern w:val="36"/>
          <w:szCs w:val="28"/>
          <w:lang w:val="en-US" w:eastAsia="ru-RU"/>
        </w:rPr>
        <w:t xml:space="preserve">  </w:t>
      </w:r>
      <w:r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1016 </w:t>
      </w:r>
      <w:r>
        <w:rPr>
          <w:rFonts w:eastAsia="Times New Roman" w:cs="Times New Roman"/>
          <w:bCs/>
          <w:kern w:val="36"/>
          <w:szCs w:val="28"/>
          <w:lang w:eastAsia="ru-RU"/>
        </w:rPr>
        <w:t xml:space="preserve">происшествий, погибли </w:t>
      </w:r>
      <w:r>
        <w:rPr>
          <w:rFonts w:eastAsia="Times New Roman" w:cs="Times New Roman"/>
          <w:b/>
          <w:bCs/>
          <w:kern w:val="36"/>
          <w:szCs w:val="28"/>
          <w:lang w:eastAsia="ru-RU"/>
        </w:rPr>
        <w:t>756</w:t>
      </w:r>
      <w:r>
        <w:rPr>
          <w:rFonts w:eastAsia="Times New Roman" w:cs="Times New Roman"/>
          <w:bCs/>
          <w:kern w:val="36"/>
          <w:szCs w:val="28"/>
          <w:lang w:eastAsia="ru-RU"/>
        </w:rPr>
        <w:t xml:space="preserve"> человек, </w:t>
      </w:r>
      <w:r>
        <w:rPr>
          <w:rFonts w:eastAsia="Times New Roman" w:cs="Times New Roman"/>
          <w:b/>
          <w:bCs/>
          <w:kern w:val="36"/>
          <w:szCs w:val="28"/>
          <w:lang w:eastAsia="ru-RU"/>
        </w:rPr>
        <w:t>62</w:t>
      </w:r>
      <w:r>
        <w:rPr>
          <w:rFonts w:eastAsia="Times New Roman" w:cs="Times New Roman"/>
          <w:bCs/>
          <w:kern w:val="36"/>
          <w:szCs w:val="28"/>
          <w:lang w:eastAsia="ru-RU"/>
        </w:rPr>
        <w:t xml:space="preserve"> из которых – дети.</w:t>
      </w:r>
    </w:p>
    <w:p w14:paraId="67C67EF3">
      <w:pPr>
        <w:ind w:firstLine="567"/>
        <w:jc w:val="both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bCs/>
          <w:kern w:val="36"/>
          <w:szCs w:val="28"/>
          <w:lang w:eastAsia="ru-RU"/>
        </w:rPr>
        <w:t xml:space="preserve">В водоемах Санкт-Петербурга и Ленобласти за лето </w:t>
      </w:r>
      <w:r>
        <w:rPr>
          <w:rFonts w:eastAsia="Times New Roman" w:cs="Times New Roman"/>
          <w:b/>
          <w:bCs/>
          <w:kern w:val="36"/>
          <w:szCs w:val="28"/>
          <w:lang w:eastAsia="ru-RU"/>
        </w:rPr>
        <w:t>2025</w:t>
      </w:r>
      <w:r>
        <w:rPr>
          <w:rFonts w:eastAsia="Times New Roman" w:cs="Times New Roman"/>
          <w:bCs/>
          <w:kern w:val="36"/>
          <w:szCs w:val="28"/>
          <w:lang w:eastAsia="ru-RU"/>
        </w:rPr>
        <w:t xml:space="preserve"> года утонули</w:t>
      </w:r>
      <w:r>
        <w:rPr>
          <w:rFonts w:hint="default" w:eastAsia="Times New Roman" w:cs="Times New Roman"/>
          <w:bCs/>
          <w:kern w:val="36"/>
          <w:szCs w:val="28"/>
          <w:lang w:val="en-US" w:eastAsia="ru-RU"/>
        </w:rPr>
        <w:t xml:space="preserve">           </w:t>
      </w:r>
      <w:r>
        <w:rPr>
          <w:rFonts w:eastAsia="Times New Roman" w:cs="Times New Roman"/>
          <w:b/>
          <w:bCs/>
          <w:kern w:val="36"/>
          <w:szCs w:val="28"/>
          <w:lang w:eastAsia="ru-RU"/>
        </w:rPr>
        <w:t>38</w:t>
      </w:r>
      <w:r>
        <w:rPr>
          <w:rFonts w:eastAsia="Times New Roman" w:cs="Times New Roman"/>
          <w:bCs/>
          <w:kern w:val="36"/>
          <w:szCs w:val="28"/>
          <w:lang w:eastAsia="ru-RU"/>
        </w:rPr>
        <w:t xml:space="preserve"> человек.</w:t>
      </w:r>
    </w:p>
    <w:p w14:paraId="7C9F0CD1">
      <w:pPr>
        <w:ind w:firstLine="560" w:firstLineChars="200"/>
        <w:jc w:val="both"/>
        <w:outlineLvl w:val="0"/>
        <w:rPr>
          <w:rFonts w:hint="default" w:eastAsia="Times New Roman" w:cs="Times New Roman"/>
          <w:bCs/>
          <w:kern w:val="36"/>
          <w:szCs w:val="28"/>
          <w:lang w:val="en-US" w:eastAsia="ru-RU"/>
        </w:rPr>
      </w:pPr>
      <w:r>
        <w:rPr>
          <w:rFonts w:eastAsia="Times New Roman" w:cs="Times New Roman"/>
          <w:bCs/>
          <w:kern w:val="36"/>
          <w:szCs w:val="28"/>
          <w:lang w:eastAsia="ru-RU"/>
        </w:rPr>
        <w:t>Уже в этом году произошла трагедия на реке Волхов в Ленобласти. Во время прогулки с подругами утонула 14-летняя девочка. Четверо девочек: две десятилетние, восьмилетняя и четырнадцатилетняя, отправились гулять и решили искупаться на необорудованном пляже без присмотра взрослых. Во</w:t>
      </w:r>
      <w:r>
        <w:rPr>
          <w:rFonts w:hint="default" w:eastAsia="Times New Roman" w:cs="Times New Roman"/>
          <w:bCs/>
          <w:kern w:val="36"/>
          <w:szCs w:val="28"/>
          <w:lang w:val="en-US" w:eastAsia="ru-RU"/>
        </w:rPr>
        <w:t xml:space="preserve"> время купания самая старшая девочка пропала из виду и утонула.</w:t>
      </w:r>
    </w:p>
    <w:p w14:paraId="55FF14D3">
      <w:pPr>
        <w:jc w:val="center"/>
        <w:outlineLvl w:val="0"/>
        <w:rPr>
          <w:rFonts w:eastAsia="Times New Roman" w:cs="Times New Roman"/>
          <w:b/>
          <w:bCs/>
          <w:color w:val="376092" w:themeColor="accent1" w:themeShade="BF"/>
          <w:kern w:val="36"/>
          <w:sz w:val="20"/>
          <w:szCs w:val="20"/>
          <w:lang w:eastAsia="ru-RU"/>
        </w:rPr>
      </w:pPr>
    </w:p>
    <w:p w14:paraId="41879782">
      <w:pPr>
        <w:jc w:val="center"/>
        <w:outlineLvl w:val="0"/>
        <w:rPr>
          <w:rFonts w:eastAsia="Times New Roman" w:cs="Times New Roman"/>
          <w:b/>
          <w:bCs/>
          <w:color w:val="0000FF"/>
          <w:kern w:val="36"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color w:val="0000FF"/>
          <w:kern w:val="36"/>
          <w:sz w:val="32"/>
          <w:szCs w:val="32"/>
          <w:lang w:eastAsia="ru-RU"/>
        </w:rPr>
        <w:t>Трагедии можно избежать, соблюдая элементарные правила безопасности:</w:t>
      </w:r>
    </w:p>
    <w:p w14:paraId="7D98C06F">
      <w:pPr>
        <w:pStyle w:val="11"/>
        <w:numPr>
          <w:ilvl w:val="0"/>
          <w:numId w:val="1"/>
        </w:numPr>
        <w:tabs>
          <w:tab w:val="left" w:pos="567"/>
        </w:tabs>
        <w:ind w:left="0" w:firstLine="0"/>
        <w:jc w:val="both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bCs/>
          <w:kern w:val="36"/>
          <w:szCs w:val="28"/>
          <w:lang w:eastAsia="ru-RU"/>
        </w:rPr>
        <w:t>Не оставляйте детей без присмотра, особенно</w:t>
      </w:r>
      <w:r>
        <w:rPr>
          <w:rFonts w:hint="default" w:eastAsia="Times New Roman" w:cs="Times New Roman"/>
          <w:bCs/>
          <w:kern w:val="36"/>
          <w:szCs w:val="28"/>
          <w:lang w:val="en-US" w:eastAsia="ru-RU"/>
        </w:rPr>
        <w:t xml:space="preserve"> малышей, </w:t>
      </w:r>
      <w:r>
        <w:rPr>
          <w:rFonts w:eastAsia="Times New Roman" w:cs="Times New Roman"/>
          <w:bCs/>
          <w:kern w:val="36"/>
          <w:szCs w:val="28"/>
          <w:lang w:eastAsia="ru-RU"/>
        </w:rPr>
        <w:t>они могут оступиться и упасть в воду.</w:t>
      </w:r>
    </w:p>
    <w:p w14:paraId="60BB45F5">
      <w:pPr>
        <w:pStyle w:val="11"/>
        <w:numPr>
          <w:ilvl w:val="0"/>
          <w:numId w:val="1"/>
        </w:numPr>
        <w:tabs>
          <w:tab w:val="left" w:pos="567"/>
        </w:tabs>
        <w:ind w:left="0" w:firstLine="0"/>
        <w:jc w:val="both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bCs/>
          <w:kern w:val="36"/>
          <w:szCs w:val="28"/>
          <w:lang w:eastAsia="ru-RU"/>
        </w:rPr>
        <w:t>Купаться следует только в специально оборудованных местах: пляжах, бассейнах, купальнях.</w:t>
      </w:r>
    </w:p>
    <w:p w14:paraId="2C30D41D">
      <w:pPr>
        <w:pStyle w:val="11"/>
        <w:numPr>
          <w:ilvl w:val="0"/>
          <w:numId w:val="1"/>
        </w:numPr>
        <w:tabs>
          <w:tab w:val="left" w:pos="567"/>
        </w:tabs>
        <w:ind w:left="0" w:firstLine="0"/>
        <w:jc w:val="both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bCs/>
          <w:kern w:val="36"/>
          <w:szCs w:val="28"/>
          <w:lang w:eastAsia="ru-RU"/>
        </w:rPr>
        <w:t>В воде следует находиться не более 10-15 минут. При переохлаждении тела могут возникнуть судороги.</w:t>
      </w:r>
    </w:p>
    <w:p w14:paraId="49E94A2A">
      <w:pPr>
        <w:pStyle w:val="11"/>
        <w:numPr>
          <w:ilvl w:val="0"/>
          <w:numId w:val="1"/>
        </w:numPr>
        <w:tabs>
          <w:tab w:val="left" w:pos="567"/>
        </w:tabs>
        <w:ind w:left="0" w:firstLine="0"/>
        <w:jc w:val="both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bCs/>
          <w:kern w:val="36"/>
          <w:szCs w:val="28"/>
          <w:lang w:eastAsia="ru-RU"/>
        </w:rPr>
        <w:t>При судорогах помогает укалывание любым острым предметом (булавка, щепка, острый камень и др.).</w:t>
      </w:r>
    </w:p>
    <w:p w14:paraId="76B245FF">
      <w:pPr>
        <w:pStyle w:val="11"/>
        <w:numPr>
          <w:ilvl w:val="0"/>
          <w:numId w:val="1"/>
        </w:numPr>
        <w:tabs>
          <w:tab w:val="left" w:pos="567"/>
        </w:tabs>
        <w:ind w:left="0" w:firstLine="0"/>
        <w:jc w:val="both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bCs/>
          <w:kern w:val="36"/>
          <w:szCs w:val="28"/>
          <w:lang w:eastAsia="ru-RU"/>
        </w:rPr>
        <w:t>Не подплывайте близко к идущим судам, яхтам, катерам и моторным лодкам. Вблизи идущего наводного транспорта возникает течение, которое может затянуть под винт.</w:t>
      </w:r>
    </w:p>
    <w:p w14:paraId="7D3DE768">
      <w:pPr>
        <w:pStyle w:val="11"/>
        <w:numPr>
          <w:ilvl w:val="0"/>
          <w:numId w:val="1"/>
        </w:numPr>
        <w:tabs>
          <w:tab w:val="left" w:pos="567"/>
        </w:tabs>
        <w:ind w:left="0" w:firstLine="0"/>
        <w:jc w:val="both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bCs/>
          <w:kern w:val="36"/>
          <w:szCs w:val="28"/>
          <w:lang w:eastAsia="ru-RU"/>
        </w:rPr>
        <w:t>Опасно прыгать или нырять в воду в неизвестном месте - можно удариться головой о грунт, корягу, сваю и т.п., сломать шейные позвонки, потерять сознание и погибнуть.</w:t>
      </w:r>
    </w:p>
    <w:p w14:paraId="23C06CC3">
      <w:pPr>
        <w:pStyle w:val="11"/>
        <w:numPr>
          <w:ilvl w:val="0"/>
          <w:numId w:val="1"/>
        </w:numPr>
        <w:tabs>
          <w:tab w:val="left" w:pos="567"/>
        </w:tabs>
        <w:ind w:left="0" w:firstLine="0"/>
        <w:jc w:val="both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bCs/>
          <w:kern w:val="36"/>
          <w:szCs w:val="28"/>
          <w:lang w:eastAsia="ru-RU"/>
        </w:rPr>
        <w:t>Не допускайте грубых игр на воде. Нельзя подплывать под купающихся, «топить», подавать ложные сигналы о помощи и другое</w:t>
      </w:r>
      <w:r>
        <w:rPr>
          <w:rFonts w:hint="default" w:eastAsia="Times New Roman" w:cs="Times New Roman"/>
          <w:bCs/>
          <w:kern w:val="36"/>
          <w:szCs w:val="28"/>
          <w:lang w:val="en-US" w:eastAsia="ru-RU"/>
        </w:rPr>
        <w:t>.</w:t>
      </w:r>
    </w:p>
    <w:p w14:paraId="25D4A3DA">
      <w:pPr>
        <w:pStyle w:val="11"/>
        <w:numPr>
          <w:ilvl w:val="0"/>
          <w:numId w:val="1"/>
        </w:numPr>
        <w:tabs>
          <w:tab w:val="left" w:pos="567"/>
        </w:tabs>
        <w:ind w:left="0" w:firstLine="0"/>
        <w:jc w:val="both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bCs/>
          <w:kern w:val="36"/>
          <w:szCs w:val="28"/>
          <w:lang w:eastAsia="ru-RU"/>
        </w:rPr>
        <w:t>Очень осторожно плавайте на надувных матрасах и надувных игрушках. Ветром или течением их может отнести далеко от берега, а волной - захлестнуть, из них может выйти воздух, что может привести к потере плавучести.</w:t>
      </w:r>
    </w:p>
    <w:p w14:paraId="22984510">
      <w:pPr>
        <w:tabs>
          <w:tab w:val="left" w:pos="567"/>
        </w:tabs>
        <w:jc w:val="center"/>
        <w:outlineLvl w:val="0"/>
        <w:rPr>
          <w:rFonts w:hint="default"/>
          <w:b/>
          <w:color w:val="0000FF"/>
          <w:sz w:val="20"/>
          <w:szCs w:val="20"/>
          <w:shd w:val="clear" w:color="auto" w:fill="F7F9FD"/>
          <w:lang w:val="ru-RU"/>
        </w:rPr>
      </w:pPr>
    </w:p>
    <w:p w14:paraId="7A0B796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right="0" w:firstLine="700" w:firstLineChars="25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vertAlign w:val="baseline"/>
          <w:lang w:val="ru-RU"/>
        </w:rPr>
        <w:t>П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  <w:t>ри возникновении любой чрезвычайной ситуации необходимо срочно звонить в службу спасения по телефону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FF0000"/>
          <w:spacing w:val="0"/>
          <w:sz w:val="28"/>
          <w:szCs w:val="28"/>
          <w:bdr w:val="none" w:color="auto" w:sz="0" w:space="0"/>
          <w:vertAlign w:val="baseline"/>
        </w:rPr>
        <w:t xml:space="preserve">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FF0000"/>
          <w:spacing w:val="0"/>
          <w:sz w:val="28"/>
          <w:szCs w:val="28"/>
          <w:bdr w:val="none" w:color="auto" w:sz="0" w:space="0"/>
          <w:vertAlign w:val="baseline"/>
        </w:rPr>
        <w:t>"01", "101".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FF0000"/>
          <w:spacing w:val="0"/>
          <w:sz w:val="28"/>
          <w:szCs w:val="28"/>
          <w:bdr w:val="none" w:color="auto" w:sz="0" w:space="0"/>
          <w:vertAlign w:val="baseline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  <w:t>Владельцам мобильных телефонов следует набрать номер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FF0000"/>
          <w:spacing w:val="0"/>
          <w:sz w:val="28"/>
          <w:szCs w:val="28"/>
          <w:bdr w:val="none" w:color="auto" w:sz="0" w:space="0"/>
          <w:vertAlign w:val="baseline"/>
        </w:rPr>
        <w:t xml:space="preserve">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FF0000"/>
          <w:spacing w:val="0"/>
          <w:sz w:val="28"/>
          <w:szCs w:val="28"/>
          <w:bdr w:val="none" w:color="auto" w:sz="0" w:space="0"/>
          <w:vertAlign w:val="baseline"/>
        </w:rPr>
        <w:t>"112" или "101"</w:t>
      </w:r>
      <w:bookmarkStart w:id="0" w:name="_GoBack"/>
      <w:bookmarkEnd w:id="0"/>
    </w:p>
    <w:p w14:paraId="15523E77">
      <w:pPr>
        <w:jc w:val="center"/>
        <w:rPr>
          <w:rFonts w:eastAsia="Times New Roman" w:cs="Times New Roman"/>
          <w:b/>
          <w:bCs/>
          <w:color w:val="4F6228" w:themeColor="accent3" w:themeShade="80"/>
          <w:szCs w:val="28"/>
          <w:lang w:eastAsia="ru-RU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</w:t>
      </w:r>
      <w:r>
        <w:rPr>
          <w:rFonts w:cs="Times New Roman"/>
          <w:b/>
          <w:sz w:val="28"/>
          <w:szCs w:val="28"/>
        </w:rPr>
        <w:t xml:space="preserve">  СПб ГКУ «ПСО Приморского района»</w:t>
      </w:r>
    </w:p>
    <w:sectPr>
      <w:pgSz w:w="11906" w:h="16838"/>
      <w:pgMar w:top="568" w:right="707" w:bottom="426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CB7BF3"/>
    <w:multiLevelType w:val="multilevel"/>
    <w:tmpl w:val="61CB7BF3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F31"/>
    <w:rsid w:val="00080795"/>
    <w:rsid w:val="000A66CE"/>
    <w:rsid w:val="00110806"/>
    <w:rsid w:val="001169A8"/>
    <w:rsid w:val="001F502B"/>
    <w:rsid w:val="001F720E"/>
    <w:rsid w:val="0026440F"/>
    <w:rsid w:val="00351DBB"/>
    <w:rsid w:val="00362BF8"/>
    <w:rsid w:val="005A5053"/>
    <w:rsid w:val="00631DE6"/>
    <w:rsid w:val="0063489A"/>
    <w:rsid w:val="00690EF3"/>
    <w:rsid w:val="006960AB"/>
    <w:rsid w:val="00702D8D"/>
    <w:rsid w:val="00767CF9"/>
    <w:rsid w:val="008C36A1"/>
    <w:rsid w:val="008F6AB8"/>
    <w:rsid w:val="009114F4"/>
    <w:rsid w:val="00A119CF"/>
    <w:rsid w:val="00A15D5A"/>
    <w:rsid w:val="00A335A5"/>
    <w:rsid w:val="00B44398"/>
    <w:rsid w:val="00C72642"/>
    <w:rsid w:val="00C92EDA"/>
    <w:rsid w:val="00CA2431"/>
    <w:rsid w:val="00D85D2C"/>
    <w:rsid w:val="00DC4330"/>
    <w:rsid w:val="00DC6F31"/>
    <w:rsid w:val="00E66F3B"/>
    <w:rsid w:val="00ED0DD0"/>
    <w:rsid w:val="00F6064D"/>
    <w:rsid w:val="00F66535"/>
    <w:rsid w:val="450D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paragraph" w:styleId="2">
    <w:name w:val="heading 1"/>
    <w:basedOn w:val="1"/>
    <w:link w:val="9"/>
    <w:qFormat/>
    <w:uiPriority w:val="9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7">
    <w:name w:val="Normal (Web)"/>
    <w:basedOn w:val="1"/>
    <w:semiHidden/>
    <w:unhideWhenUsed/>
    <w:uiPriority w:val="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8">
    <w:name w:val="Strong"/>
    <w:basedOn w:val="3"/>
    <w:qFormat/>
    <w:uiPriority w:val="22"/>
    <w:rPr>
      <w:b/>
      <w:bCs/>
    </w:rPr>
  </w:style>
  <w:style w:type="character" w:customStyle="1" w:styleId="9">
    <w:name w:val="Заголовок 1 Знак"/>
    <w:basedOn w:val="3"/>
    <w:link w:val="2"/>
    <w:qFormat/>
    <w:uiPriority w:val="9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0">
    <w:name w:val="author-and-date_containerdate__ejtrp"/>
    <w:basedOn w:val="3"/>
    <w:qFormat/>
    <w:uiPriority w:val="0"/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1794</Characters>
  <Lines>14</Lines>
  <Paragraphs>4</Paragraphs>
  <TotalTime>32</TotalTime>
  <ScaleCrop>false</ScaleCrop>
  <LinksUpToDate>false</LinksUpToDate>
  <CharactersWithSpaces>2104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2026-05-22T07:03:00Z</dcterms:created>
  <dc:creator>PPR-WS06</dc:creator>
  <cp:lastModifiedBy>ppr-ws02</cp:lastModifiedBy>
  <cp:lastPrinted>2026-05-27T06:55:32Z</cp:lastPrinted>
  <dcterms:modified xsi:type="dcterms:W3CDTF">2026-05-27T06:55:57Z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2A159F9191F54D7BA0ABADCAC7408FD6_12</vt:lpwstr>
  </property>
</Properties>
</file>