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345FC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В рамках форума «Российский промышленник» пройдет Биржа поставщиков</w:t>
      </w:r>
    </w:p>
    <w:p w14:paraId="200F535E">
      <w:pPr>
        <w:jc w:val="both"/>
      </w:pPr>
    </w:p>
    <w:p w14:paraId="34CAC0F3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22 октября 2026 года в рамках 30-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го</w:t>
      </w:r>
      <w:r>
        <w:rPr>
          <w:rFonts w:hint="default" w:ascii="Times New Roman" w:hAnsi="Times New Roman" w:cs="Times New Roman"/>
          <w:sz w:val="28"/>
          <w:szCs w:val="28"/>
        </w:rPr>
        <w:t xml:space="preserve"> Международного форума-выставки «Российский промышленник» АО «Корпорация «МСП» совместно с Центр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ом</w:t>
      </w:r>
      <w:r>
        <w:rPr>
          <w:rFonts w:hint="default" w:ascii="Times New Roman" w:hAnsi="Times New Roman" w:cs="Times New Roman"/>
          <w:sz w:val="28"/>
          <w:szCs w:val="28"/>
        </w:rPr>
        <w:t xml:space="preserve"> развития и поддержки предпринимательства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(Оператор «Мой бизнес»)</w:t>
      </w:r>
      <w:r>
        <w:rPr>
          <w:rFonts w:hint="default" w:ascii="Times New Roman" w:hAnsi="Times New Roman" w:cs="Times New Roman"/>
          <w:sz w:val="28"/>
          <w:szCs w:val="28"/>
        </w:rPr>
        <w:t xml:space="preserve"> организует Биржу поставщиков между крупными компаниями-заказчиками и субъектами МСП — потенциальными поставщиками продукции и услуг.</w:t>
      </w:r>
    </w:p>
    <w:p w14:paraId="70A5605F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рамках мероприятия производители промышленной продукции смогут напрямую встретиться с крупнейшими заказчиками, представить свою продукцию и сделать первый шаг к новым контрактам.</w:t>
      </w:r>
    </w:p>
    <w:p w14:paraId="597DAF88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 участию в Бирже поставщиков в качестве заказчиков приглашены ведущие промышленные предприятия, в том числе «СИБУР»,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АО Силовые машины,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О ТЭК СПб, Горэлектротранс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«</w:t>
      </w:r>
      <w:r>
        <w:rPr>
          <w:rFonts w:hint="default" w:ascii="Times New Roman" w:hAnsi="Times New Roman" w:cs="Times New Roman"/>
          <w:sz w:val="28"/>
          <w:szCs w:val="28"/>
        </w:rPr>
        <w:t>Северсталь», «Трансмашхолдинг», Группа «Синара», «Хромпик», «ЕВРАЗ», «Металлоинвест», «Газпром», «Сегежа Групп», а также субъекты МСП, осуществляющие деятельность в производственной сфере.</w:t>
      </w:r>
    </w:p>
    <w:p w14:paraId="36B29224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качестве поставщиков к участию в мероприятии приглашаются субъекты МСП, занятые в следующих сферах:</w:t>
      </w:r>
    </w:p>
    <w:p w14:paraId="0A6ECD5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производство оборудования, станков, комплектующих, расходных материалов, спецодежды;</w:t>
      </w:r>
    </w:p>
    <w:p w14:paraId="36D4522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услуги в области проектирования и строительства, IT, разработки конструкторской документации, реверс-инжиниринга и производства комплектующих по чертежам.</w:t>
      </w:r>
    </w:p>
    <w:p w14:paraId="3FB016AF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Среди о</w:t>
      </w:r>
      <w:r>
        <w:rPr>
          <w:rFonts w:hint="default" w:ascii="Times New Roman" w:hAnsi="Times New Roman" w:cs="Times New Roman"/>
          <w:sz w:val="28"/>
          <w:szCs w:val="28"/>
        </w:rPr>
        <w:t>бщи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х</w:t>
      </w:r>
      <w:r>
        <w:rPr>
          <w:rFonts w:hint="default" w:ascii="Times New Roman" w:hAnsi="Times New Roman" w:cs="Times New Roman"/>
          <w:sz w:val="28"/>
          <w:szCs w:val="28"/>
        </w:rPr>
        <w:t xml:space="preserve"> потребност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ей</w:t>
      </w:r>
      <w:r>
        <w:rPr>
          <w:rFonts w:hint="default" w:ascii="Times New Roman" w:hAnsi="Times New Roman" w:cs="Times New Roman"/>
          <w:sz w:val="28"/>
          <w:szCs w:val="28"/>
        </w:rPr>
        <w:t xml:space="preserve"> заказчиков: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</w:t>
      </w:r>
      <w:r>
        <w:rPr>
          <w:rFonts w:hint="default" w:ascii="Times New Roman" w:hAnsi="Times New Roman" w:cs="Times New Roman"/>
          <w:sz w:val="28"/>
          <w:szCs w:val="28"/>
        </w:rPr>
        <w:t>асходные материалы, спецодежда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</w:t>
      </w:r>
      <w:r>
        <w:rPr>
          <w:rFonts w:hint="default" w:ascii="Times New Roman" w:hAnsi="Times New Roman" w:cs="Times New Roman"/>
          <w:sz w:val="28"/>
          <w:szCs w:val="28"/>
        </w:rPr>
        <w:t>спецобувь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п</w:t>
      </w:r>
      <w:r>
        <w:rPr>
          <w:rFonts w:hint="default" w:ascii="Times New Roman" w:hAnsi="Times New Roman" w:cs="Times New Roman"/>
          <w:sz w:val="28"/>
          <w:szCs w:val="28"/>
        </w:rPr>
        <w:t>роектно-изыскательные и строительно-монтажные работы инженерных сетей и сооружений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</w:t>
      </w:r>
      <w:r>
        <w:rPr>
          <w:rFonts w:hint="default" w:ascii="Times New Roman" w:hAnsi="Times New Roman" w:cs="Times New Roman"/>
          <w:sz w:val="28"/>
          <w:szCs w:val="28"/>
        </w:rPr>
        <w:t>аботы в сфере ИКТ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другие. </w:t>
      </w:r>
    </w:p>
    <w:p w14:paraId="513665B1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9FAEA0C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Место: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г. Санкт-Петербург, Петербургское шоссе, д. 64, корп. 1 (КВЦ «Экспофорум», павильон F).</w:t>
      </w:r>
    </w:p>
    <w:p w14:paraId="7C722061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CC822A7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Дата и время проведения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22 октября,  с 10:00 до 14:00.</w:t>
      </w:r>
    </w:p>
    <w:p w14:paraId="4A875A2B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E1E6CDA">
      <w:pPr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Регистрация на Биржу поставщиков доступна до 19 октября 2026 года по ссылке: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eastAsia="SimSun" w:cs="Times New Roman"/>
          <w:sz w:val="28"/>
          <w:szCs w:val="28"/>
        </w:rPr>
        <w:instrText xml:space="preserve"> HYPERLINK "https://forms.yandex.ru/u/6abba5e91f1eb51455c95797" </w:instrText>
      </w:r>
      <w:r>
        <w:rPr>
          <w:rFonts w:hint="default" w:ascii="Times New Roman" w:hAnsi="Times New Roman" w:eastAsia="SimSun" w:cs="Times New Roman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 w:eastAsia="SimSun" w:cs="Times New Roman"/>
          <w:sz w:val="28"/>
          <w:szCs w:val="28"/>
        </w:rPr>
        <w:t>https://forms.yandex.ru/u/6abba5e91f1eb51455c95797</w:t>
      </w:r>
      <w:r>
        <w:rPr>
          <w:rFonts w:hint="default" w:ascii="Times New Roman" w:hAnsi="Times New Roman" w:eastAsia="SimSun" w:cs="Times New Roman"/>
          <w:sz w:val="28"/>
          <w:szCs w:val="28"/>
        </w:rPr>
        <w:fldChar w:fldCharType="end"/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eastAsia="SimSun" w:cs="Times New Roman"/>
          <w:sz w:val="28"/>
          <w:szCs w:val="28"/>
        </w:rPr>
        <w:br w:type="textWrapping"/>
      </w:r>
    </w:p>
    <w:p w14:paraId="076806C1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Участие бесплатное.</w:t>
      </w:r>
      <w:bookmarkStart w:id="0" w:name="_GoBack"/>
      <w:bookmarkEnd w:id="0"/>
    </w:p>
    <w:p w14:paraId="347746AE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F77BD71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Билет для прохода на сам форум «Российский промышленник»: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instrText xml:space="preserve"> HYPERLINK "https://promexpo.expoforum.ru/ru/registracija-posetitelej/" </w:instrTex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separate"/>
      </w:r>
      <w:r>
        <w:rPr>
          <w:rStyle w:val="4"/>
          <w:rFonts w:hint="default" w:ascii="Times New Roman" w:hAnsi="Times New Roman" w:cs="Times New Roman"/>
          <w:sz w:val="28"/>
          <w:szCs w:val="28"/>
          <w:lang w:val="ru-RU"/>
        </w:rPr>
        <w:t>https://promexpo.expoforum.ru/ru/registracija-posetitelej/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end"/>
      </w:r>
    </w:p>
    <w:p w14:paraId="3112C2A3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По всем вопросам можно обратиться к главному специалисту отдела производственной кооперации </w:t>
      </w:r>
      <w:r>
        <w:rPr>
          <w:rFonts w:hint="default" w:ascii="Times New Roman" w:hAnsi="Times New Roman" w:cs="Times New Roman"/>
          <w:sz w:val="28"/>
          <w:szCs w:val="28"/>
        </w:rPr>
        <w:t>Центр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развития и поддержки предпринимательства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(Оператор «Мой бизнес») Зайцеву Владимиру Владимировичу:</w:t>
      </w:r>
    </w:p>
    <w:p w14:paraId="75C77C59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E89C518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тел.: 8 (928) 283-43-67, </w:t>
      </w:r>
    </w:p>
    <w:p w14:paraId="1D1AD358">
      <w:pPr>
        <w:numPr>
          <w:ilvl w:val="0"/>
          <w:numId w:val="0"/>
        </w:numPr>
        <w:ind w:left="420" w:leftChars="0" w:hanging="4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e-mail: zaycev@crpp.ru.</w:t>
      </w:r>
    </w:p>
    <w:p w14:paraId="068D1341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42D7047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Мероприятие проводится в рамках реализации национального проекта «Эффективная и конкурентная экономика» в целях содействия расширению рынков сбыта субъектов МСП и развития производственной кооперации.</w:t>
      </w:r>
    </w:p>
    <w:p w14:paraId="059FE525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B2C4DBF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4A14F2"/>
    <w:multiLevelType w:val="multilevel"/>
    <w:tmpl w:val="E04A14F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C85D1B"/>
    <w:rsid w:val="3FC85D1B"/>
    <w:rsid w:val="5EF1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Normal (Web)"/>
    <w:basedOn w:val="1"/>
    <w:qFormat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264</Words>
  <Characters>2001</Characters>
  <Lines>0</Lines>
  <Paragraphs>0</Paragraphs>
  <TotalTime>37</TotalTime>
  <ScaleCrop>false</ScaleCrop>
  <LinksUpToDate>false</LinksUpToDate>
  <CharactersWithSpaces>2252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2026-10-13T14:24:00Z</dcterms:created>
  <dc:creator>WPS_1777534737</dc:creator>
  <cp:lastModifiedBy>WPS_1777534737</cp:lastModifiedBy>
  <dcterms:modified xsi:type="dcterms:W3CDTF">2026-10-15T07:43:47Z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E6FD187950E0406B868564BEFE3D5845_13</vt:lpwstr>
  </property>
  <property fmtid="{D5CDD505-2E9C-101B-9397-08002B2CF9AE}" pid="4" name="KSOTemplateDocerSaveRecord">
    <vt:lpwstr>eyJoZGlkIjoiNzczZjU5OTEwZDNkN2QxNDg3MzgwNTZiOWUxYmQ5MDMiLCJ1c2VySWQiOiI4MjQ2MzQ5MjEyNzgifQ==</vt:lpwstr>
  </property>
</Properties>
</file>