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5961CC" w14:textId="2DFF6349" w:rsidR="000D250F" w:rsidRDefault="000F5351" w:rsidP="005210FF">
      <w:pPr>
        <w:jc w:val="both"/>
        <w:rPr>
          <w:rFonts w:ascii="Times New Roman" w:hAnsi="Times New Roman" w:cs="Times New Roman"/>
          <w:sz w:val="24"/>
          <w:szCs w:val="24"/>
        </w:rPr>
      </w:pPr>
      <w:r w:rsidRPr="005F03EE">
        <w:rPr>
          <w:rFonts w:ascii="Times New Roman" w:hAnsi="Times New Roman" w:cs="Times New Roman"/>
          <w:sz w:val="24"/>
          <w:szCs w:val="24"/>
        </w:rPr>
        <w:t xml:space="preserve">СПб ГБУ «ЦСРПР» </w:t>
      </w:r>
      <w:r w:rsidR="00EF5783">
        <w:rPr>
          <w:rFonts w:ascii="Times New Roman" w:hAnsi="Times New Roman" w:cs="Times New Roman"/>
          <w:sz w:val="24"/>
          <w:szCs w:val="24"/>
        </w:rPr>
        <w:t>продолжает</w:t>
      </w:r>
      <w:r w:rsidR="008000AF" w:rsidRPr="005F03EE">
        <w:rPr>
          <w:rFonts w:ascii="Times New Roman" w:hAnsi="Times New Roman" w:cs="Times New Roman"/>
          <w:sz w:val="24"/>
          <w:szCs w:val="24"/>
        </w:rPr>
        <w:t xml:space="preserve"> </w:t>
      </w:r>
      <w:r w:rsidR="00EF5783">
        <w:rPr>
          <w:rFonts w:ascii="Times New Roman" w:hAnsi="Times New Roman" w:cs="Times New Roman"/>
          <w:sz w:val="24"/>
          <w:szCs w:val="24"/>
        </w:rPr>
        <w:t xml:space="preserve">публиковать результаты лабораторных исследований образцов пищевой продукции </w:t>
      </w:r>
      <w:r w:rsidR="00B82FE1" w:rsidRPr="005F03EE">
        <w:rPr>
          <w:rFonts w:ascii="Times New Roman" w:hAnsi="Times New Roman" w:cs="Times New Roman"/>
          <w:sz w:val="24"/>
          <w:szCs w:val="24"/>
        </w:rPr>
        <w:t>различных производителей и торговых марок</w:t>
      </w:r>
      <w:r w:rsidR="00EF5783">
        <w:rPr>
          <w:rFonts w:ascii="Times New Roman" w:hAnsi="Times New Roman" w:cs="Times New Roman"/>
          <w:sz w:val="24"/>
          <w:szCs w:val="24"/>
        </w:rPr>
        <w:t>, отобранных</w:t>
      </w:r>
      <w:r w:rsidR="00B82FE1" w:rsidRPr="005F03EE">
        <w:rPr>
          <w:rFonts w:ascii="Times New Roman" w:hAnsi="Times New Roman" w:cs="Times New Roman"/>
          <w:sz w:val="24"/>
          <w:szCs w:val="24"/>
        </w:rPr>
        <w:t xml:space="preserve"> </w:t>
      </w:r>
      <w:r w:rsidR="000D250F" w:rsidRPr="005F03EE">
        <w:rPr>
          <w:rFonts w:ascii="Times New Roman" w:hAnsi="Times New Roman" w:cs="Times New Roman"/>
          <w:sz w:val="24"/>
          <w:szCs w:val="24"/>
        </w:rPr>
        <w:t>в предприятиях торговли на территории Санкт-Петербурга</w:t>
      </w:r>
      <w:r w:rsidR="00556B2B">
        <w:rPr>
          <w:rFonts w:ascii="Times New Roman" w:hAnsi="Times New Roman" w:cs="Times New Roman"/>
          <w:sz w:val="24"/>
          <w:szCs w:val="24"/>
        </w:rPr>
        <w:t xml:space="preserve">, </w:t>
      </w:r>
      <w:r w:rsidR="00EF5783" w:rsidRPr="005F03EE">
        <w:rPr>
          <w:rFonts w:ascii="Times New Roman" w:hAnsi="Times New Roman" w:cs="Times New Roman"/>
          <w:sz w:val="24"/>
          <w:szCs w:val="24"/>
        </w:rPr>
        <w:t>пров</w:t>
      </w:r>
      <w:r w:rsidR="00EF5783">
        <w:rPr>
          <w:rFonts w:ascii="Times New Roman" w:hAnsi="Times New Roman" w:cs="Times New Roman"/>
          <w:sz w:val="24"/>
          <w:szCs w:val="24"/>
        </w:rPr>
        <w:t>е</w:t>
      </w:r>
      <w:r w:rsidR="00EF5783" w:rsidRPr="005F03EE">
        <w:rPr>
          <w:rFonts w:ascii="Times New Roman" w:hAnsi="Times New Roman" w:cs="Times New Roman"/>
          <w:sz w:val="24"/>
          <w:szCs w:val="24"/>
        </w:rPr>
        <w:t>д</w:t>
      </w:r>
      <w:r w:rsidR="00EF5783">
        <w:rPr>
          <w:rFonts w:ascii="Times New Roman" w:hAnsi="Times New Roman" w:cs="Times New Roman"/>
          <w:sz w:val="24"/>
          <w:szCs w:val="24"/>
        </w:rPr>
        <w:t>енных</w:t>
      </w:r>
      <w:r w:rsidR="00EF5783" w:rsidRPr="005F03EE">
        <w:rPr>
          <w:rFonts w:ascii="Times New Roman" w:hAnsi="Times New Roman" w:cs="Times New Roman"/>
          <w:sz w:val="24"/>
          <w:szCs w:val="24"/>
        </w:rPr>
        <w:t xml:space="preserve"> в собственной аккредитованной испытательной лаборатории </w:t>
      </w:r>
      <w:r w:rsidR="00EF5783">
        <w:rPr>
          <w:rFonts w:ascii="Times New Roman" w:hAnsi="Times New Roman" w:cs="Times New Roman"/>
          <w:sz w:val="24"/>
          <w:szCs w:val="24"/>
        </w:rPr>
        <w:t>ИЛ «ПЕТЭКС»</w:t>
      </w:r>
      <w:r w:rsidR="00725575">
        <w:rPr>
          <w:rFonts w:ascii="Times New Roman" w:hAnsi="Times New Roman" w:cs="Times New Roman"/>
          <w:sz w:val="24"/>
          <w:szCs w:val="24"/>
        </w:rPr>
        <w:t>.</w:t>
      </w:r>
    </w:p>
    <w:p w14:paraId="0F0C9EC6" w14:textId="0733D330" w:rsidR="000256E3" w:rsidRDefault="008F6796" w:rsidP="000256E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</w:t>
      </w:r>
      <w:r w:rsidR="00E93AB4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8</w:t>
      </w:r>
      <w:r w:rsidR="000256E3" w:rsidRPr="000256E3">
        <w:rPr>
          <w:rFonts w:ascii="Times New Roman" w:hAnsi="Times New Roman" w:cs="Times New Roman"/>
          <w:sz w:val="24"/>
          <w:szCs w:val="24"/>
        </w:rPr>
        <w:t>.2026 были отобраны и исследованы 1</w:t>
      </w:r>
      <w:r>
        <w:rPr>
          <w:rFonts w:ascii="Times New Roman" w:hAnsi="Times New Roman" w:cs="Times New Roman"/>
          <w:sz w:val="24"/>
          <w:szCs w:val="24"/>
        </w:rPr>
        <w:t>0</w:t>
      </w:r>
      <w:r w:rsidR="000256E3" w:rsidRPr="000256E3">
        <w:rPr>
          <w:rFonts w:ascii="Times New Roman" w:hAnsi="Times New Roman" w:cs="Times New Roman"/>
          <w:sz w:val="24"/>
          <w:szCs w:val="24"/>
        </w:rPr>
        <w:t xml:space="preserve"> образцов пищевой продукции</w:t>
      </w:r>
      <w:r>
        <w:rPr>
          <w:rFonts w:ascii="Times New Roman" w:hAnsi="Times New Roman" w:cs="Times New Roman"/>
          <w:sz w:val="24"/>
          <w:szCs w:val="24"/>
        </w:rPr>
        <w:t xml:space="preserve"> «Мед пчелиный натуральный</w:t>
      </w:r>
      <w:r w:rsidR="000256E3" w:rsidRPr="009A7245">
        <w:rPr>
          <w:rFonts w:ascii="Times New Roman" w:hAnsi="Times New Roman" w:cs="Times New Roman"/>
          <w:sz w:val="24"/>
          <w:szCs w:val="24"/>
        </w:rPr>
        <w:t>»</w:t>
      </w:r>
      <w:r w:rsidR="000256E3">
        <w:rPr>
          <w:rFonts w:ascii="Times New Roman" w:hAnsi="Times New Roman" w:cs="Times New Roman"/>
          <w:sz w:val="24"/>
          <w:szCs w:val="24"/>
        </w:rPr>
        <w:t xml:space="preserve"> </w:t>
      </w:r>
      <w:r w:rsidR="000256E3" w:rsidRPr="000256E3">
        <w:rPr>
          <w:rFonts w:ascii="Times New Roman" w:hAnsi="Times New Roman" w:cs="Times New Roman"/>
          <w:sz w:val="24"/>
          <w:szCs w:val="24"/>
        </w:rPr>
        <w:t xml:space="preserve">на соответствие требованиям ТР ТС 021/2011 «О </w:t>
      </w:r>
      <w:r>
        <w:rPr>
          <w:rFonts w:ascii="Times New Roman" w:hAnsi="Times New Roman" w:cs="Times New Roman"/>
          <w:sz w:val="24"/>
          <w:szCs w:val="24"/>
        </w:rPr>
        <w:t xml:space="preserve">безопасности пищевой продукции», </w:t>
      </w:r>
      <w:r w:rsidRPr="008F6796">
        <w:rPr>
          <w:rFonts w:ascii="Times New Roman" w:hAnsi="Times New Roman" w:cs="Times New Roman"/>
          <w:sz w:val="24"/>
          <w:szCs w:val="24"/>
        </w:rPr>
        <w:t>ГОСТ 19792-2017 «Мед натуральный. Технические условия»</w:t>
      </w:r>
    </w:p>
    <w:p w14:paraId="4A5C6C3E" w14:textId="53CED90D" w:rsidR="00E93AB4" w:rsidRPr="008F6796" w:rsidRDefault="000256E3" w:rsidP="008F6796">
      <w:pPr>
        <w:jc w:val="both"/>
      </w:pPr>
      <w:r w:rsidRPr="000256E3">
        <w:rPr>
          <w:rFonts w:ascii="Times New Roman" w:hAnsi="Times New Roman" w:cs="Times New Roman"/>
          <w:sz w:val="24"/>
          <w:szCs w:val="24"/>
        </w:rPr>
        <w:t xml:space="preserve">Лабораторные исследования проводились по </w:t>
      </w:r>
      <w:r w:rsidR="008F6796" w:rsidRPr="008F6796">
        <w:rPr>
          <w:rFonts w:ascii="Times New Roman" w:hAnsi="Times New Roman" w:cs="Times New Roman"/>
          <w:sz w:val="24"/>
          <w:szCs w:val="24"/>
        </w:rPr>
        <w:t xml:space="preserve">органолептическим показателям: внешний вид, аромат, вкус; по физико-химическим показателям: массовая доля воды, массовая доля редуцирующих сахаров до инверсии (в пересчете на безводное вещество), массовая доля сахарозы (в пересчете на безводное вещество), </w:t>
      </w:r>
      <w:proofErr w:type="spellStart"/>
      <w:r w:rsidR="008F6796" w:rsidRPr="008F6796">
        <w:rPr>
          <w:rFonts w:ascii="Times New Roman" w:hAnsi="Times New Roman" w:cs="Times New Roman"/>
          <w:sz w:val="24"/>
          <w:szCs w:val="24"/>
        </w:rPr>
        <w:t>диастазное</w:t>
      </w:r>
      <w:proofErr w:type="spellEnd"/>
      <w:r w:rsidR="008F6796" w:rsidRPr="008F6796">
        <w:rPr>
          <w:rFonts w:ascii="Times New Roman" w:hAnsi="Times New Roman" w:cs="Times New Roman"/>
          <w:sz w:val="24"/>
          <w:szCs w:val="24"/>
        </w:rPr>
        <w:t xml:space="preserve"> число, свободная кислотность, качественная реакция на </w:t>
      </w:r>
      <w:proofErr w:type="spellStart"/>
      <w:r w:rsidR="008F6796" w:rsidRPr="008F6796">
        <w:rPr>
          <w:rFonts w:ascii="Times New Roman" w:hAnsi="Times New Roman" w:cs="Times New Roman"/>
          <w:sz w:val="24"/>
          <w:szCs w:val="24"/>
        </w:rPr>
        <w:t>Гидроксиметилфурфураль</w:t>
      </w:r>
      <w:proofErr w:type="spellEnd"/>
      <w:r w:rsidR="008F6796" w:rsidRPr="008F6796">
        <w:rPr>
          <w:rFonts w:ascii="Times New Roman" w:hAnsi="Times New Roman" w:cs="Times New Roman"/>
          <w:sz w:val="24"/>
          <w:szCs w:val="24"/>
        </w:rPr>
        <w:t xml:space="preserve"> (ГМФ), массовая доля нерастворимых веществ, содержание </w:t>
      </w:r>
      <w:proofErr w:type="spellStart"/>
      <w:r w:rsidR="008F6796" w:rsidRPr="008F6796">
        <w:rPr>
          <w:rFonts w:ascii="Times New Roman" w:hAnsi="Times New Roman" w:cs="Times New Roman"/>
          <w:sz w:val="24"/>
          <w:szCs w:val="24"/>
        </w:rPr>
        <w:t>гидроксиметилфурфураля</w:t>
      </w:r>
      <w:proofErr w:type="spellEnd"/>
      <w:r w:rsidR="008F6796" w:rsidRPr="008F6796">
        <w:rPr>
          <w:rFonts w:ascii="Times New Roman" w:hAnsi="Times New Roman" w:cs="Times New Roman"/>
          <w:sz w:val="24"/>
          <w:szCs w:val="24"/>
        </w:rPr>
        <w:t xml:space="preserve"> (ГМФ); на содержание токсичных элементов, массовая доля свинца, массовая доля мышьяка, массовая доля кадмия.</w:t>
      </w:r>
    </w:p>
    <w:p w14:paraId="6F90CCEB" w14:textId="77777777" w:rsidR="008F6796" w:rsidRDefault="000256E3" w:rsidP="008F6796">
      <w:pPr>
        <w:jc w:val="both"/>
        <w:rPr>
          <w:rFonts w:ascii="Times New Roman" w:hAnsi="Times New Roman" w:cs="Times New Roman"/>
          <w:sz w:val="24"/>
          <w:szCs w:val="24"/>
        </w:rPr>
      </w:pPr>
      <w:r w:rsidRPr="000256E3">
        <w:rPr>
          <w:rFonts w:ascii="Times New Roman" w:hAnsi="Times New Roman" w:cs="Times New Roman"/>
          <w:sz w:val="24"/>
          <w:szCs w:val="24"/>
        </w:rPr>
        <w:t xml:space="preserve">По результатам лабораторных испытаний </w:t>
      </w:r>
      <w:r w:rsidR="008F6796">
        <w:rPr>
          <w:rFonts w:ascii="Times New Roman" w:hAnsi="Times New Roman" w:cs="Times New Roman"/>
          <w:sz w:val="24"/>
          <w:szCs w:val="24"/>
        </w:rPr>
        <w:t>2</w:t>
      </w:r>
      <w:r w:rsidRPr="000256E3">
        <w:rPr>
          <w:rFonts w:ascii="Times New Roman" w:hAnsi="Times New Roman" w:cs="Times New Roman"/>
          <w:sz w:val="24"/>
          <w:szCs w:val="24"/>
        </w:rPr>
        <w:t xml:space="preserve"> из 1</w:t>
      </w:r>
      <w:r w:rsidR="008F6796">
        <w:rPr>
          <w:rFonts w:ascii="Times New Roman" w:hAnsi="Times New Roman" w:cs="Times New Roman"/>
          <w:sz w:val="24"/>
          <w:szCs w:val="24"/>
        </w:rPr>
        <w:t>0</w:t>
      </w:r>
      <w:r w:rsidRPr="000256E3">
        <w:rPr>
          <w:rFonts w:ascii="Times New Roman" w:hAnsi="Times New Roman" w:cs="Times New Roman"/>
          <w:sz w:val="24"/>
          <w:szCs w:val="24"/>
        </w:rPr>
        <w:t xml:space="preserve"> отобранных и исследованных образцов указанной пищевой продукции не соответствовал требованиям</w:t>
      </w:r>
      <w:r w:rsidR="008F6796">
        <w:rPr>
          <w:rFonts w:ascii="Times New Roman" w:hAnsi="Times New Roman" w:cs="Times New Roman"/>
          <w:sz w:val="24"/>
          <w:szCs w:val="24"/>
        </w:rPr>
        <w:t xml:space="preserve"> </w:t>
      </w:r>
      <w:r w:rsidR="008F6796" w:rsidRPr="008F6796">
        <w:rPr>
          <w:rFonts w:ascii="Times New Roman" w:hAnsi="Times New Roman" w:cs="Times New Roman"/>
          <w:sz w:val="24"/>
          <w:szCs w:val="24"/>
        </w:rPr>
        <w:t xml:space="preserve">таблицы 2 ГОСТ 19792-2017 «Мед натуральный. Технические условия» по показателю: содержание </w:t>
      </w:r>
      <w:proofErr w:type="spellStart"/>
      <w:r w:rsidR="008F6796" w:rsidRPr="008F6796">
        <w:rPr>
          <w:rFonts w:ascii="Times New Roman" w:hAnsi="Times New Roman" w:cs="Times New Roman"/>
          <w:sz w:val="24"/>
          <w:szCs w:val="24"/>
        </w:rPr>
        <w:t>гидроксиметилфурфураля</w:t>
      </w:r>
      <w:proofErr w:type="spellEnd"/>
      <w:r w:rsidR="008F6796" w:rsidRPr="008F6796">
        <w:rPr>
          <w:rFonts w:ascii="Times New Roman" w:hAnsi="Times New Roman" w:cs="Times New Roman"/>
          <w:sz w:val="24"/>
          <w:szCs w:val="24"/>
        </w:rPr>
        <w:t xml:space="preserve"> (ГМФ).</w:t>
      </w:r>
      <w:r w:rsidR="008F679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DA17186" w14:textId="21124C4F" w:rsidR="008F6796" w:rsidRPr="008F6796" w:rsidRDefault="008F6796" w:rsidP="008F6796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F6796">
        <w:rPr>
          <w:rFonts w:ascii="Times New Roman" w:hAnsi="Times New Roman" w:cs="Times New Roman"/>
          <w:sz w:val="24"/>
          <w:szCs w:val="24"/>
        </w:rPr>
        <w:t>Гидроксиметилфурфураль</w:t>
      </w:r>
      <w:proofErr w:type="spellEnd"/>
      <w:r w:rsidRPr="008F6796">
        <w:rPr>
          <w:rFonts w:ascii="Times New Roman" w:hAnsi="Times New Roman" w:cs="Times New Roman"/>
          <w:sz w:val="24"/>
          <w:szCs w:val="24"/>
        </w:rPr>
        <w:t xml:space="preserve"> — промежуточный продукт разложения сахаров. Это один из важнейших показателей безопасности продукта. Высокое содержание ГМФ в меде может говорить о подкормке пчёл подогретым сахаром или патокой, о нарушениях технологического процесса (температуры и времени выдержки) при переработке, фасовке и хранении меда. Также это может свидетельствовать о фальсификации продукции.</w:t>
      </w:r>
    </w:p>
    <w:p w14:paraId="0B2E0D85" w14:textId="77777777" w:rsidR="00F45CE7" w:rsidRPr="005B29C5" w:rsidRDefault="00F45CE7" w:rsidP="008F6796">
      <w:pPr>
        <w:jc w:val="both"/>
        <w:rPr>
          <w:rFonts w:ascii="Times New Roman" w:hAnsi="Times New Roman" w:cs="Times New Roman"/>
          <w:sz w:val="24"/>
          <w:szCs w:val="24"/>
        </w:rPr>
      </w:pPr>
      <w:r w:rsidRPr="005B29C5">
        <w:rPr>
          <w:rFonts w:ascii="Times New Roman" w:hAnsi="Times New Roman" w:cs="Times New Roman"/>
          <w:sz w:val="24"/>
          <w:szCs w:val="24"/>
        </w:rPr>
        <w:t>Информация о пищевой продукции, не соответствующей обязательным требованиям законодательства по результатам лабораторных испытаний, была направлена в Межрегиональное управление Роспотребнадзора по городу Санкт-Петербургу и Ленинградской области для принятия соответствующих мер, а также для проведения корректирующих мероприятий – в торговые предприятия и изготовителям.</w:t>
      </w:r>
    </w:p>
    <w:p w14:paraId="00C95C38" w14:textId="77777777" w:rsidR="00F45CE7" w:rsidRPr="005B29C5" w:rsidRDefault="00F45CE7" w:rsidP="008F6796">
      <w:pPr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5B29C5">
        <w:rPr>
          <w:rFonts w:ascii="Times New Roman" w:hAnsi="Times New Roman" w:cs="Times New Roman"/>
          <w:sz w:val="24"/>
          <w:szCs w:val="24"/>
        </w:rPr>
        <w:t xml:space="preserve">С результатами лабораторных исследований можно ознакомиться на Информационном портале по защите прав потребителей в разделе «Качество и контроль/Качественный товар»: </w:t>
      </w:r>
      <w:hyperlink r:id="rId4" w:history="1">
        <w:r w:rsidRPr="005B29C5">
          <w:rPr>
            <w:rStyle w:val="a5"/>
            <w:rFonts w:ascii="Times New Roman" w:hAnsi="Times New Roman" w:cs="Times New Roman"/>
            <w:sz w:val="24"/>
            <w:szCs w:val="24"/>
          </w:rPr>
          <w:t>http://zpp.spb.ru/quality-goods</w:t>
        </w:r>
      </w:hyperlink>
    </w:p>
    <w:p w14:paraId="6BE2311D" w14:textId="250CBB83" w:rsidR="007405D1" w:rsidRDefault="00F45CE7" w:rsidP="008F6796">
      <w:pPr>
        <w:jc w:val="both"/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5B29C5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>В случае возникновения вопросов по результатам лабораторных исследований образцов пищевой продукции, а также при необходимости получения консультации специалиста по вопросам защиты прав потребителей можно обращаться в СПб ГБУ «ЦСРПР» по телефону «горячей линии»: +7 (812) 233-55-45.</w:t>
      </w:r>
    </w:p>
    <w:sectPr w:rsidR="007405D1" w:rsidSect="005F03EE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5C64"/>
    <w:rsid w:val="00020212"/>
    <w:rsid w:val="000256E3"/>
    <w:rsid w:val="000639A5"/>
    <w:rsid w:val="00063D48"/>
    <w:rsid w:val="000A4A76"/>
    <w:rsid w:val="000D250F"/>
    <w:rsid w:val="000D29A1"/>
    <w:rsid w:val="000F5351"/>
    <w:rsid w:val="00261ACB"/>
    <w:rsid w:val="002731C0"/>
    <w:rsid w:val="003237F3"/>
    <w:rsid w:val="003E3706"/>
    <w:rsid w:val="004668CE"/>
    <w:rsid w:val="005210FF"/>
    <w:rsid w:val="00556B2B"/>
    <w:rsid w:val="005B29C5"/>
    <w:rsid w:val="005E5577"/>
    <w:rsid w:val="005F03EE"/>
    <w:rsid w:val="00615E2C"/>
    <w:rsid w:val="00626247"/>
    <w:rsid w:val="006E40BF"/>
    <w:rsid w:val="00725575"/>
    <w:rsid w:val="00725AE3"/>
    <w:rsid w:val="007405D1"/>
    <w:rsid w:val="0077429E"/>
    <w:rsid w:val="00782A25"/>
    <w:rsid w:val="008000AF"/>
    <w:rsid w:val="008644BF"/>
    <w:rsid w:val="008754CB"/>
    <w:rsid w:val="008D1A77"/>
    <w:rsid w:val="008F6796"/>
    <w:rsid w:val="00913487"/>
    <w:rsid w:val="00920204"/>
    <w:rsid w:val="00946A69"/>
    <w:rsid w:val="00975A5E"/>
    <w:rsid w:val="0099199A"/>
    <w:rsid w:val="00993ACD"/>
    <w:rsid w:val="009949D8"/>
    <w:rsid w:val="009A4844"/>
    <w:rsid w:val="009A7245"/>
    <w:rsid w:val="009E703F"/>
    <w:rsid w:val="00A02366"/>
    <w:rsid w:val="00A829F0"/>
    <w:rsid w:val="00A95C4F"/>
    <w:rsid w:val="00B82FE1"/>
    <w:rsid w:val="00C20C59"/>
    <w:rsid w:val="00C358BF"/>
    <w:rsid w:val="00C45C64"/>
    <w:rsid w:val="00C951EE"/>
    <w:rsid w:val="00CD0FCA"/>
    <w:rsid w:val="00CF6FCB"/>
    <w:rsid w:val="00D3184B"/>
    <w:rsid w:val="00D552E5"/>
    <w:rsid w:val="00D70A1E"/>
    <w:rsid w:val="00E16669"/>
    <w:rsid w:val="00E1713A"/>
    <w:rsid w:val="00E34D80"/>
    <w:rsid w:val="00E75421"/>
    <w:rsid w:val="00E93AB4"/>
    <w:rsid w:val="00EA125F"/>
    <w:rsid w:val="00EF13B7"/>
    <w:rsid w:val="00EF5783"/>
    <w:rsid w:val="00F45CE7"/>
    <w:rsid w:val="00F555CE"/>
    <w:rsid w:val="00F771EA"/>
    <w:rsid w:val="00FA6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9CEE35"/>
  <w15:chartTrackingRefBased/>
  <w15:docId w15:val="{78F07082-2198-47FE-9B53-98188B40B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166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16669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5210FF"/>
    <w:rPr>
      <w:color w:val="0563C1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5210FF"/>
    <w:rPr>
      <w:color w:val="954F72" w:themeColor="followedHyperlink"/>
      <w:u w:val="single"/>
    </w:rPr>
  </w:style>
  <w:style w:type="character" w:styleId="a7">
    <w:name w:val="Strong"/>
    <w:basedOn w:val="a0"/>
    <w:uiPriority w:val="22"/>
    <w:qFormat/>
    <w:rsid w:val="005F03EE"/>
    <w:rPr>
      <w:b/>
      <w:bCs/>
    </w:rPr>
  </w:style>
  <w:style w:type="character" w:customStyle="1" w:styleId="hzn33d">
    <w:name w:val="hzn33d"/>
    <w:basedOn w:val="a0"/>
    <w:rsid w:val="007405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46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zpp.spb.ru/quality-good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395</Words>
  <Characters>2255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Кузов Александр Петрович</dc:creator>
  <cp:keywords/>
  <dc:description/>
  <cp:lastModifiedBy>Ольга Газарян</cp:lastModifiedBy>
  <cp:revision>5</cp:revision>
  <cp:lastPrinted>2024-05-07T14:01:00Z</cp:lastPrinted>
  <dcterms:created xsi:type="dcterms:W3CDTF">2026-09-29T09:02:00Z</dcterms:created>
  <dcterms:modified xsi:type="dcterms:W3CDTF">2026-10-22T09:09:00Z</dcterms:modified>
</cp:coreProperties>
</file>