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743" w:rsidRDefault="000B4743" w:rsidP="000B4743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4743">
        <w:rPr>
          <w:rFonts w:ascii="Times New Roman" w:hAnsi="Times New Roman" w:cs="Times New Roman"/>
          <w:b/>
          <w:sz w:val="32"/>
          <w:szCs w:val="32"/>
        </w:rPr>
        <w:t>24 ОКТЯБРЯ – ВСЕМИРНЫЙ ДЕНЬ БОРЬБЫ С ПОЛИОМИЕЛИТОМ</w:t>
      </w:r>
    </w:p>
    <w:p w:rsidR="000B4743" w:rsidRPr="000B4743" w:rsidRDefault="000B4743" w:rsidP="000B474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7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этого мероприятия – донести до всех людей информацию об опасности полиомиелита и его осложнений, а также о необходимости проведения своевременных профилактических мер.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Полиомиелит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инфекционное заболевание, вызываемое одним из видов энтеровируса –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полиовирусом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Патоген передается фекально-оральным путем от зараженного человека и – реже – через источник, например пищу или воду. Размножается в кишечнике, затем проникает в нервную систему, вызывая паралич. Среди осложнений полиомиелита также ателектазы легких, пневмония, сердечная недостаточность, желудочно-кишечные расстройства, парез кишечника и мочевого пузыря. В группу риска попадают прежде всего дети от шести месяцев до пяти лет. Болезнь неизлечима, ее можно только предотвратить.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Первоначальные симптомы:</w:t>
      </w:r>
      <w:r w:rsidRPr="006E6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температура, усталость, головная боль, тошнота, рвота, ригидность затылочных мышц (невозможность согнуть шею), боль в конечностях, могут быть судороги, также возможны кашель и насморк.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Изобретение вакцин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довакцинальный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полиомиелит встречался достаточно часто, регистрировались сезонные вспышки в летне-осенний период, типичные для кишечных инфекций. В тропических странах случаи полиомиелита отмечались в течение всего года. Первые полиомиелитные вакцины сразу понизили заболеваемость по всему миру.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два типа вакцин: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Инактивированная вакцина Солка.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Изобретена американским ученым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Джонасом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Солком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50-х годах XX века. Препарат состоит из специально выращенных, а затем убитых микробных частиц; вводится подкожно. После трех доз у 99% вакцинируемых вырабатывается иммунитет к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полиовирусу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Живая (</w:t>
      </w:r>
      <w:proofErr w:type="spellStart"/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аттенуированная</w:t>
      </w:r>
      <w:proofErr w:type="spellEnd"/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вакцина Чумакова.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 основу вирусолог Михаил Чумаков взял штаммы живой вакцины американского ученого Альберта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Сэйбина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разработал собственный препарат. В 1958–1959 годах он организовал первое в мире производство живой вакцины, которая в скором времени практически ликвидировала полиомиелит в СССР. Впоследствии вакцина Чумакова экспортировалась в более чем 60 стран и помогла ликвидировать большие вспышки заболевания в Восточной Европе и Японии. Вводилась она орально. В Советском Союзе ее давали детям даже в виде конфет. Со временем от этого отказались, и сейчас вакцина существует в форме капель.</w:t>
      </w:r>
    </w:p>
    <w:p w:rsidR="00CE1414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Аттенуированная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 содержит живой ослабленной вирус и стимулирует помимо гуморального еще и тканевой иммунитет. Таким препаратом детей иммунизируют начиная с шестимесячного возраста. 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применяемые вакцины обладают высокими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иммуногенными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свойствами и способствуют выработке прочного иммунитета, позволяющего защитить от этого опасного заболевания и его тяжелых последствий.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более 80% населения планеты живет в странах, сертифицированных ВОЗ как свободные от полиомиелита (Россия входит в их число), а случаи заболевания регистрируются в основном в Пакистане и Афганистане. Однако всегда возможны завозные случаи.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полиомиелита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включает два направления: иммунизацию и соблюдение санитарно-гигиенических правил.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hAnsi="Times New Roman" w:cs="Times New Roman"/>
          <w:sz w:val="28"/>
          <w:szCs w:val="28"/>
          <w:lang w:eastAsia="ru-RU"/>
        </w:rPr>
        <w:t>В России прививка включена в Национальный календарь профилактических прививок. Вакцинация проводится в возрасте трех, четырех</w:t>
      </w:r>
      <w:r w:rsidR="00303937">
        <w:rPr>
          <w:rFonts w:ascii="Times New Roman" w:hAnsi="Times New Roman" w:cs="Times New Roman"/>
          <w:sz w:val="28"/>
          <w:szCs w:val="28"/>
          <w:lang w:eastAsia="ru-RU"/>
        </w:rPr>
        <w:t xml:space="preserve"> с </w:t>
      </w:r>
      <w:r w:rsidRPr="006E634F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303937">
        <w:rPr>
          <w:rFonts w:ascii="Times New Roman" w:hAnsi="Times New Roman" w:cs="Times New Roman"/>
          <w:sz w:val="28"/>
          <w:szCs w:val="28"/>
          <w:lang w:eastAsia="ru-RU"/>
        </w:rPr>
        <w:t>оловиной</w:t>
      </w:r>
      <w:bookmarkStart w:id="0" w:name="_GoBack"/>
      <w:bookmarkEnd w:id="0"/>
      <w:r w:rsidRPr="006E634F">
        <w:rPr>
          <w:rFonts w:ascii="Times New Roman" w:hAnsi="Times New Roman" w:cs="Times New Roman"/>
          <w:sz w:val="28"/>
          <w:szCs w:val="28"/>
          <w:lang w:eastAsia="ru-RU"/>
        </w:rPr>
        <w:t xml:space="preserve"> и шести месяцев, ревакцинация – в восемнадцать, двадцать месяцев и в шесть лет.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рекомендуется соблюдать стандартные неспецифические меры профилактики:</w:t>
      </w:r>
    </w:p>
    <w:p w:rsidR="006E634F" w:rsidRPr="006E634F" w:rsidRDefault="00303937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34F"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мыть руки: перед едой, после туалета, прогулки, общественного транспорта, контакта с деньгами;</w:t>
      </w:r>
    </w:p>
    <w:p w:rsidR="006E634F" w:rsidRPr="006E634F" w:rsidRDefault="00303937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34F"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фрукты, овощи и ягоды тщательно мыть под проточной водой;</w:t>
      </w:r>
    </w:p>
    <w:p w:rsidR="006E634F" w:rsidRPr="006E634F" w:rsidRDefault="00303937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34F"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 только кипяченую или бутилированную воду;</w:t>
      </w:r>
    </w:p>
    <w:p w:rsidR="006E634F" w:rsidRPr="006E634F" w:rsidRDefault="00303937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34F"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употреблять молоко и молочные продукты сомнительного происхождения;</w:t>
      </w:r>
    </w:p>
    <w:p w:rsidR="006E634F" w:rsidRPr="006E634F" w:rsidRDefault="00303937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34F"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купаться в водоемах, где это запрещено;</w:t>
      </w:r>
    </w:p>
    <w:p w:rsidR="006E634F" w:rsidRPr="006E634F" w:rsidRDefault="00303937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34F"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контактов с людьми, у которых есть признаки заражения;</w:t>
      </w:r>
    </w:p>
    <w:p w:rsidR="006E634F" w:rsidRPr="006E634F" w:rsidRDefault="00303937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34F"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следить, чтобы на еду не садились мухи (они могут быть механическими переносчиками вируса полиомиелита).</w:t>
      </w:r>
    </w:p>
    <w:p w:rsidR="00E9419F" w:rsidRPr="006E634F" w:rsidRDefault="00E9419F" w:rsidP="006E634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9419F" w:rsidRPr="006E634F" w:rsidSect="00E94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6C1A7A"/>
    <w:multiLevelType w:val="multilevel"/>
    <w:tmpl w:val="D036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634F"/>
    <w:rsid w:val="000B4743"/>
    <w:rsid w:val="00140321"/>
    <w:rsid w:val="00303937"/>
    <w:rsid w:val="0034334E"/>
    <w:rsid w:val="006E634F"/>
    <w:rsid w:val="00CE1414"/>
    <w:rsid w:val="00E9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82E06"/>
  <w15:docId w15:val="{7D0F4396-8987-4611-871F-738C5E26D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419F"/>
  </w:style>
  <w:style w:type="paragraph" w:styleId="1">
    <w:name w:val="heading 1"/>
    <w:basedOn w:val="a"/>
    <w:next w:val="a"/>
    <w:link w:val="10"/>
    <w:uiPriority w:val="9"/>
    <w:qFormat/>
    <w:rsid w:val="006E63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7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E63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63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E6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3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6E634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0B47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e.dmitrieva</dc:creator>
  <cp:keywords/>
  <dc:description/>
  <cp:lastModifiedBy>Рябцева Анастасия Сергеевна</cp:lastModifiedBy>
  <cp:revision>5</cp:revision>
  <dcterms:created xsi:type="dcterms:W3CDTF">2026-09-22T11:45:00Z</dcterms:created>
  <dcterms:modified xsi:type="dcterms:W3CDTF">2026-09-28T07:12:00Z</dcterms:modified>
</cp:coreProperties>
</file>