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C19" w:rsidRPr="008A39FE" w:rsidRDefault="00A46C19" w:rsidP="00B50350">
      <w:pPr>
        <w:spacing w:after="0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B63CC3" w:rsidRPr="00AA4A79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 xml:space="preserve">Сообщение </w:t>
      </w:r>
    </w:p>
    <w:p w:rsidR="004231A0" w:rsidRPr="007A1CBA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публичного сервитута</w:t>
      </w:r>
      <w:r w:rsidR="007A1CBA" w:rsidRPr="007A1CB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63CC3" w:rsidRDefault="00B63CC3" w:rsidP="00B63CC3">
      <w:pPr>
        <w:spacing w:after="0"/>
        <w:jc w:val="center"/>
        <w:rPr>
          <w:rFonts w:ascii="Times New Roman" w:hAnsi="Times New Roman" w:cs="Times New Roman"/>
        </w:rPr>
      </w:pPr>
    </w:p>
    <w:p w:rsidR="006C5E20" w:rsidRPr="006C5E20" w:rsidRDefault="006C5E20" w:rsidP="006C5E2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E2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со статьей 39.42 Земельного кодекса Российской Федерации Комитет имущественных отношений Санкт-Петербурга информирует о рассмотрения ходатайства об установлении публичного сервитута и возможном установлении публичного сервитута в отношении земельных участков согласно схеме расположения границ публичного сервитута: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26"/>
        <w:gridCol w:w="2871"/>
        <w:gridCol w:w="2494"/>
        <w:gridCol w:w="1326"/>
        <w:gridCol w:w="2546"/>
      </w:tblGrid>
      <w:tr w:rsidR="006C5E20" w:rsidRPr="00445303" w:rsidTr="006C5E20">
        <w:trPr>
          <w:trHeight w:val="1249"/>
        </w:trPr>
        <w:tc>
          <w:tcPr>
            <w:tcW w:w="0" w:type="auto"/>
            <w:noWrap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Адрес или местоположение участка, в отношении которого испрашивается публичный сервитут</w:t>
            </w:r>
          </w:p>
        </w:tc>
        <w:tc>
          <w:tcPr>
            <w:tcW w:w="0" w:type="auto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Кадастровый номер земельного участка, в отношении которого испрашивается публичный сервитут*</w:t>
            </w:r>
          </w:p>
        </w:tc>
        <w:tc>
          <w:tcPr>
            <w:tcW w:w="1326" w:type="dxa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46" w:type="dxa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6C5E20" w:rsidRPr="00445303" w:rsidTr="00FB74F3">
        <w:trPr>
          <w:trHeight w:val="2619"/>
        </w:trPr>
        <w:tc>
          <w:tcPr>
            <w:tcW w:w="0" w:type="auto"/>
            <w:noWrap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6C5E20" w:rsidRPr="006C5E20" w:rsidRDefault="00FB74F3" w:rsidP="002F4B65">
            <w:pPr>
              <w:rPr>
                <w:rFonts w:ascii="Times New Roman" w:hAnsi="Times New Roman" w:cs="Times New Roman"/>
              </w:rPr>
            </w:pPr>
            <w:r w:rsidRPr="00FB74F3">
              <w:rPr>
                <w:rFonts w:ascii="Times New Roman" w:hAnsi="Times New Roman" w:cs="Times New Roman"/>
              </w:rPr>
              <w:t>Российская Федерация, Санкт-Петербург, внутригородское муниципальное образование города федерального значения Санкт-Петербурга муниципальный округ Коломяги, Вербная улица, земельный участок 17б</w:t>
            </w:r>
          </w:p>
        </w:tc>
        <w:tc>
          <w:tcPr>
            <w:tcW w:w="0" w:type="auto"/>
            <w:shd w:val="clear" w:color="auto" w:fill="FFFFFF" w:themeFill="background1"/>
            <w:noWrap/>
          </w:tcPr>
          <w:p w:rsidR="006C5E20" w:rsidRPr="006C5E20" w:rsidRDefault="00FB74F3" w:rsidP="0088152E">
            <w:pPr>
              <w:rPr>
                <w:rFonts w:ascii="Times New Roman" w:hAnsi="Times New Roman" w:cs="Times New Roman"/>
              </w:rPr>
            </w:pPr>
            <w:r w:rsidRPr="00FB74F3">
              <w:rPr>
                <w:rFonts w:ascii="Times New Roman" w:hAnsi="Times New Roman" w:cs="Times New Roman"/>
              </w:rPr>
              <w:t>78:34:0004222:5147</w:t>
            </w:r>
          </w:p>
        </w:tc>
        <w:tc>
          <w:tcPr>
            <w:tcW w:w="1326" w:type="dxa"/>
          </w:tcPr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Публичный сервитут на 49 лет</w:t>
            </w:r>
          </w:p>
        </w:tc>
        <w:tc>
          <w:tcPr>
            <w:tcW w:w="2546" w:type="dxa"/>
          </w:tcPr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Для целей</w:t>
            </w:r>
            <w:r w:rsidR="008572DF">
              <w:rPr>
                <w:rFonts w:ascii="Times New Roman" w:hAnsi="Times New Roman" w:cs="Times New Roman"/>
              </w:rPr>
              <w:t>,</w:t>
            </w:r>
            <w:r w:rsidRPr="006C5E20">
              <w:rPr>
                <w:rFonts w:ascii="Times New Roman" w:hAnsi="Times New Roman" w:cs="Times New Roman"/>
              </w:rPr>
              <w:t xml:space="preserve"> предусмотренных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п. 1 ст. 39.37 Земельного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кодекса Российской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Федерации. Эксплуатация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существующего объекта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инженерной сети,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являющегося объектом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регионального значения</w:t>
            </w:r>
          </w:p>
        </w:tc>
      </w:tr>
    </w:tbl>
    <w:p w:rsidR="00177245" w:rsidRDefault="006C5E20" w:rsidP="002F22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Pr="00B67970">
        <w:rPr>
          <w:rFonts w:ascii="Times New Roman" w:hAnsi="Times New Roman" w:cs="Times New Roman"/>
          <w:sz w:val="18"/>
          <w:szCs w:val="18"/>
        </w:rPr>
        <w:t>согласно схеме расположения границ публичного сервитута</w:t>
      </w:r>
    </w:p>
    <w:p w:rsidR="000E5251" w:rsidRDefault="000E5251" w:rsidP="00F267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251" w:rsidRPr="001940A2" w:rsidRDefault="00094436" w:rsidP="00AD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 xml:space="preserve">Обоснование необходимости установления публичного сервитута: </w:t>
      </w:r>
    </w:p>
    <w:p w:rsidR="00123878" w:rsidRPr="006C5E20" w:rsidRDefault="001940A2" w:rsidP="00FB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Ходатайство подано </w:t>
      </w:r>
      <w:r w:rsidRPr="001940A2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Публичным акционерным обществом «Россети Ленэнерго»</w:t>
      </w:r>
      <w:r w:rsidR="009C42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E5251" w:rsidRPr="000E5251">
        <w:rPr>
          <w:rFonts w:ascii="Times New Roman" w:hAnsi="Times New Roman" w:cs="Times New Roman"/>
          <w:color w:val="000000" w:themeColor="text1"/>
          <w:sz w:val="24"/>
          <w:szCs w:val="24"/>
        </w:rPr>
        <w:t>(далее – ПАО «Росссети Ленэнерго»)</w:t>
      </w:r>
      <w:r w:rsidR="000E52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940A2">
        <w:rPr>
          <w:rFonts w:ascii="Times New Roman" w:hAnsi="Times New Roman" w:cs="Times New Roman"/>
          <w:color w:val="000000" w:themeColor="text1"/>
          <w:sz w:val="24"/>
          <w:szCs w:val="24"/>
        </w:rPr>
        <w:t>(ИНН 7803002209, ОГРН 1027809170300)</w:t>
      </w:r>
      <w:r w:rsidR="000B7D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191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B24CE" w:rsidRPr="001940A2">
        <w:rPr>
          <w:rFonts w:ascii="Times New Roman" w:hAnsi="Times New Roman" w:cs="Times New Roman"/>
          <w:sz w:val="24"/>
          <w:szCs w:val="24"/>
        </w:rPr>
        <w:t xml:space="preserve">для эксплуатации </w:t>
      </w:r>
      <w:r w:rsidRPr="001940A2">
        <w:rPr>
          <w:rFonts w:ascii="Times New Roman" w:hAnsi="Times New Roman" w:cs="Times New Roman"/>
          <w:sz w:val="24"/>
          <w:szCs w:val="24"/>
        </w:rPr>
        <w:t>объект</w:t>
      </w:r>
      <w:r w:rsidR="009C3165">
        <w:rPr>
          <w:rFonts w:ascii="Times New Roman" w:hAnsi="Times New Roman" w:cs="Times New Roman"/>
          <w:sz w:val="24"/>
          <w:szCs w:val="24"/>
        </w:rPr>
        <w:t>а</w:t>
      </w:r>
      <w:r w:rsidR="003A799F">
        <w:rPr>
          <w:rFonts w:ascii="Times New Roman" w:hAnsi="Times New Roman" w:cs="Times New Roman"/>
          <w:sz w:val="24"/>
          <w:szCs w:val="24"/>
        </w:rPr>
        <w:t xml:space="preserve"> электросетевого хозяйства</w:t>
      </w:r>
      <w:r w:rsidRPr="001940A2">
        <w:rPr>
          <w:rFonts w:ascii="Times New Roman" w:hAnsi="Times New Roman" w:cs="Times New Roman"/>
          <w:sz w:val="24"/>
          <w:szCs w:val="24"/>
        </w:rPr>
        <w:t xml:space="preserve"> </w:t>
      </w:r>
      <w:r w:rsidR="000B5839">
        <w:rPr>
          <w:rFonts w:ascii="Times New Roman" w:hAnsi="Times New Roman" w:cs="Times New Roman"/>
          <w:sz w:val="24"/>
          <w:szCs w:val="24"/>
        </w:rPr>
        <w:t xml:space="preserve">– 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Трансформаторная подстанция </w:t>
      </w:r>
      <w:r w:rsidR="00591E48">
        <w:rPr>
          <w:rFonts w:ascii="Times New Roman" w:hAnsi="Times New Roman" w:cs="Times New Roman"/>
          <w:sz w:val="24"/>
          <w:szCs w:val="24"/>
        </w:rPr>
        <w:br/>
      </w:r>
      <w:r w:rsidR="00FB74F3">
        <w:rPr>
          <w:rFonts w:ascii="Times New Roman" w:hAnsi="Times New Roman" w:cs="Times New Roman"/>
          <w:sz w:val="24"/>
          <w:szCs w:val="24"/>
        </w:rPr>
        <w:t>№ 9523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FB74F3" w:rsidRPr="00FB74F3">
        <w:rPr>
          <w:rFonts w:ascii="Times New Roman" w:hAnsi="Times New Roman" w:cs="Times New Roman"/>
          <w:sz w:val="24"/>
          <w:szCs w:val="24"/>
        </w:rPr>
        <w:t>Российская Федерация, Санкт-Петербург, внутригородское м</w:t>
      </w:r>
      <w:r w:rsidR="00FB74F3">
        <w:rPr>
          <w:rFonts w:ascii="Times New Roman" w:hAnsi="Times New Roman" w:cs="Times New Roman"/>
          <w:sz w:val="24"/>
          <w:szCs w:val="24"/>
        </w:rPr>
        <w:t xml:space="preserve">униципальное образование города </w:t>
      </w:r>
      <w:r w:rsidR="00FB74F3" w:rsidRPr="00FB74F3">
        <w:rPr>
          <w:rFonts w:ascii="Times New Roman" w:hAnsi="Times New Roman" w:cs="Times New Roman"/>
          <w:sz w:val="24"/>
          <w:szCs w:val="24"/>
        </w:rPr>
        <w:t xml:space="preserve">федерального значения </w:t>
      </w:r>
      <w:r w:rsidR="00FB74F3">
        <w:rPr>
          <w:rFonts w:ascii="Times New Roman" w:hAnsi="Times New Roman" w:cs="Times New Roman"/>
          <w:sz w:val="24"/>
          <w:szCs w:val="24"/>
        </w:rPr>
        <w:br/>
      </w:r>
      <w:r w:rsidR="00FB74F3" w:rsidRPr="00FB74F3">
        <w:rPr>
          <w:rFonts w:ascii="Times New Roman" w:hAnsi="Times New Roman" w:cs="Times New Roman"/>
          <w:sz w:val="24"/>
          <w:szCs w:val="24"/>
        </w:rPr>
        <w:t>Санкт-Петербурга муниципальный округ Коломяги, Вербная улица, дом 17, корпус</w:t>
      </w:r>
      <w:r w:rsidR="00FB74F3">
        <w:rPr>
          <w:rFonts w:ascii="Times New Roman" w:hAnsi="Times New Roman" w:cs="Times New Roman"/>
          <w:sz w:val="24"/>
          <w:szCs w:val="24"/>
        </w:rPr>
        <w:t xml:space="preserve"> </w:t>
      </w:r>
      <w:r w:rsidR="00FB74F3" w:rsidRPr="00FB74F3">
        <w:rPr>
          <w:rFonts w:ascii="Times New Roman" w:hAnsi="Times New Roman" w:cs="Times New Roman"/>
          <w:sz w:val="24"/>
          <w:szCs w:val="24"/>
        </w:rPr>
        <w:t>1, литера Б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="00FB74F3" w:rsidRPr="00FB74F3">
        <w:rPr>
          <w:rFonts w:ascii="Times New Roman" w:hAnsi="Times New Roman" w:cs="Times New Roman"/>
          <w:sz w:val="24"/>
          <w:szCs w:val="24"/>
        </w:rPr>
        <w:t>78:34:0004222:3012</w:t>
      </w:r>
      <w:r w:rsidR="00591E48">
        <w:rPr>
          <w:rFonts w:ascii="Times New Roman" w:hAnsi="Times New Roman" w:cs="Times New Roman"/>
          <w:sz w:val="24"/>
          <w:szCs w:val="24"/>
        </w:rPr>
        <w:t xml:space="preserve">, находящегося 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в собственности </w:t>
      </w:r>
      <w:r w:rsidR="002F4B65">
        <w:rPr>
          <w:rFonts w:ascii="Times New Roman" w:hAnsi="Times New Roman" w:cs="Times New Roman"/>
          <w:sz w:val="24"/>
          <w:szCs w:val="24"/>
        </w:rPr>
        <w:br/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ПАО «Россети Ленэнерго» (запись о государственной регистрации права собственности </w:t>
      </w:r>
      <w:r w:rsidR="002F4B65">
        <w:rPr>
          <w:rFonts w:ascii="Times New Roman" w:hAnsi="Times New Roman" w:cs="Times New Roman"/>
          <w:sz w:val="24"/>
          <w:szCs w:val="24"/>
        </w:rPr>
        <w:br/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от </w:t>
      </w:r>
      <w:r w:rsidR="00FB74F3">
        <w:rPr>
          <w:rFonts w:ascii="Times New Roman" w:hAnsi="Times New Roman" w:cs="Times New Roman"/>
          <w:sz w:val="24"/>
          <w:szCs w:val="24"/>
        </w:rPr>
        <w:t>28.11.2022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 № </w:t>
      </w:r>
      <w:r w:rsidR="00FB74F3" w:rsidRPr="00FB74F3">
        <w:rPr>
          <w:rFonts w:ascii="Times New Roman" w:hAnsi="Times New Roman" w:cs="Times New Roman"/>
          <w:sz w:val="24"/>
          <w:szCs w:val="24"/>
        </w:rPr>
        <w:t>78:34:0004222:3012-78/011/2022-1</w:t>
      </w:r>
      <w:r w:rsidR="00591E48" w:rsidRPr="00591E48">
        <w:rPr>
          <w:rFonts w:ascii="Times New Roman" w:hAnsi="Times New Roman" w:cs="Times New Roman"/>
          <w:sz w:val="24"/>
          <w:szCs w:val="24"/>
        </w:rPr>
        <w:t>)</w:t>
      </w:r>
      <w:r w:rsidR="00123878">
        <w:rPr>
          <w:rFonts w:ascii="Times New Roman" w:hAnsi="Times New Roman" w:cs="Times New Roman"/>
          <w:sz w:val="24"/>
          <w:szCs w:val="24"/>
        </w:rPr>
        <w:t>,</w:t>
      </w:r>
      <w:r w:rsidR="00123878" w:rsidRPr="00DE39E2">
        <w:rPr>
          <w:rFonts w:ascii="Times New Roman" w:hAnsi="Times New Roman" w:cs="Times New Roman"/>
          <w:sz w:val="24"/>
          <w:szCs w:val="24"/>
        </w:rPr>
        <w:t xml:space="preserve"> </w:t>
      </w:r>
      <w:r w:rsidR="00123878" w:rsidRPr="00DE39E2">
        <w:rPr>
          <w:rFonts w:ascii="Times New Roman" w:hAnsi="Times New Roman"/>
          <w:sz w:val="24"/>
          <w:szCs w:val="24"/>
          <w:lang w:eastAsia="ru-RU"/>
        </w:rPr>
        <w:t>являющегося объектом региональн</w:t>
      </w:r>
      <w:r w:rsidR="00F14EB1">
        <w:rPr>
          <w:rFonts w:ascii="Times New Roman" w:hAnsi="Times New Roman"/>
          <w:sz w:val="24"/>
          <w:szCs w:val="24"/>
          <w:lang w:eastAsia="ru-RU"/>
        </w:rPr>
        <w:t xml:space="preserve">ого значения, необходимого </w:t>
      </w:r>
      <w:r w:rsidR="00123878">
        <w:rPr>
          <w:rFonts w:ascii="Times New Roman" w:hAnsi="Times New Roman"/>
          <w:sz w:val="24"/>
          <w:szCs w:val="24"/>
          <w:lang w:eastAsia="ru-RU"/>
        </w:rPr>
        <w:t>для</w:t>
      </w:r>
      <w:r w:rsidR="00123878" w:rsidRPr="00DE39E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23878">
        <w:rPr>
          <w:rFonts w:ascii="Times New Roman" w:hAnsi="Times New Roman"/>
          <w:sz w:val="24"/>
          <w:szCs w:val="24"/>
          <w:lang w:eastAsia="ru-RU"/>
        </w:rPr>
        <w:t xml:space="preserve">организации </w:t>
      </w:r>
      <w:r w:rsidR="00123878" w:rsidRPr="00DE39E2">
        <w:rPr>
          <w:rFonts w:ascii="Times New Roman" w:hAnsi="Times New Roman"/>
          <w:sz w:val="24"/>
          <w:szCs w:val="24"/>
          <w:lang w:eastAsia="ru-RU"/>
        </w:rPr>
        <w:t>электроснабжения населения.</w:t>
      </w:r>
    </w:p>
    <w:p w:rsidR="00C82C41" w:rsidRDefault="00C82C41" w:rsidP="001238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C41">
        <w:rPr>
          <w:rFonts w:ascii="Times New Roman" w:hAnsi="Times New Roman" w:cs="Times New Roman"/>
          <w:sz w:val="24"/>
          <w:szCs w:val="24"/>
        </w:rPr>
        <w:t>Границы публичного сервитута устанавливаются в пределах, не превышающих размера охранн</w:t>
      </w:r>
      <w:r>
        <w:rPr>
          <w:rFonts w:ascii="Times New Roman" w:hAnsi="Times New Roman" w:cs="Times New Roman"/>
          <w:sz w:val="24"/>
          <w:szCs w:val="24"/>
        </w:rPr>
        <w:t>ых зон объектов электросетевого хозяйства</w:t>
      </w:r>
      <w:r w:rsidRPr="00C82C41">
        <w:rPr>
          <w:rFonts w:ascii="Times New Roman" w:hAnsi="Times New Roman" w:cs="Times New Roman"/>
          <w:sz w:val="24"/>
          <w:szCs w:val="24"/>
        </w:rPr>
        <w:t>, определенн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82C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</w:t>
      </w:r>
      <w:r w:rsidRPr="00C82C4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24.02.2009</w:t>
      </w:r>
      <w:r w:rsidRPr="00C82C41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160 «</w:t>
      </w:r>
      <w:r w:rsidRPr="00C82C4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порядке установления охранных зон объектов электросетевого хозяйств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 и особых условий использования земельных участков, расположенных в границах таких зон»</w:t>
      </w:r>
      <w:r w:rsidRPr="00C82C41">
        <w:rPr>
          <w:rFonts w:ascii="Times New Roman" w:hAnsi="Times New Roman" w:cs="Times New Roman"/>
          <w:sz w:val="24"/>
          <w:szCs w:val="24"/>
        </w:rPr>
        <w:t>.</w:t>
      </w:r>
    </w:p>
    <w:p w:rsidR="00112627" w:rsidRPr="0036490E" w:rsidRDefault="00276FED" w:rsidP="00C761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>Заинтересованные лица могут ознакомит</w:t>
      </w:r>
      <w:r w:rsidR="00B67970" w:rsidRPr="001940A2">
        <w:rPr>
          <w:rFonts w:ascii="Times New Roman" w:hAnsi="Times New Roman" w:cs="Times New Roman"/>
          <w:sz w:val="24"/>
          <w:szCs w:val="24"/>
        </w:rPr>
        <w:t>ь</w:t>
      </w:r>
      <w:r w:rsidRPr="001940A2">
        <w:rPr>
          <w:rFonts w:ascii="Times New Roman" w:hAnsi="Times New Roman" w:cs="Times New Roman"/>
          <w:sz w:val="24"/>
          <w:szCs w:val="24"/>
        </w:rPr>
        <w:t xml:space="preserve">ся с поступившим </w:t>
      </w:r>
      <w:r w:rsidRPr="001940A2">
        <w:rPr>
          <w:rStyle w:val="blk"/>
          <w:rFonts w:ascii="Times New Roman" w:hAnsi="Times New Roman" w:cs="Times New Roman"/>
          <w:sz w:val="24"/>
          <w:szCs w:val="24"/>
        </w:rPr>
        <w:t xml:space="preserve">ходатайством </w:t>
      </w:r>
      <w:r w:rsidR="00565697" w:rsidRPr="001940A2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1940A2">
        <w:rPr>
          <w:rStyle w:val="blk"/>
          <w:rFonts w:ascii="Times New Roman" w:hAnsi="Times New Roman" w:cs="Times New Roman"/>
          <w:sz w:val="24"/>
          <w:szCs w:val="24"/>
        </w:rPr>
        <w:t>об установлении публичного сервитута и прилагаемым к нему описанием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местоположения границ публичного сервитута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 личном приеме в Агентстве имущественных отношений </w:t>
      </w:r>
      <w:r w:rsidR="004B6AAC" w:rsidRPr="0036490E">
        <w:rPr>
          <w:rStyle w:val="blk"/>
          <w:rFonts w:ascii="Times New Roman" w:hAnsi="Times New Roman" w:cs="Times New Roman"/>
          <w:sz w:val="24"/>
          <w:szCs w:val="24"/>
        </w:rPr>
        <w:t>Северного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направления Санкт-Петербургского государственного казенного учреждения «Имущество Санкт-Петербурга»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по адресу:</w:t>
      </w:r>
      <w:r w:rsidR="0059015C" w:rsidRPr="003649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19</w:t>
      </w:r>
      <w:r w:rsidR="00E53B5C" w:rsidRPr="0036490E">
        <w:rPr>
          <w:rFonts w:ascii="Times New Roman" w:hAnsi="Times New Roman" w:cs="Times New Roman"/>
          <w:sz w:val="24"/>
          <w:szCs w:val="24"/>
        </w:rPr>
        <w:t>4044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, Санкт-Петербург, </w:t>
      </w:r>
      <w:r w:rsidR="000E73E2">
        <w:rPr>
          <w:rFonts w:ascii="Times New Roman" w:hAnsi="Times New Roman" w:cs="Times New Roman"/>
          <w:sz w:val="24"/>
          <w:szCs w:val="24"/>
        </w:rPr>
        <w:t>пр. Стачек, д. 18</w:t>
      </w:r>
      <w:r w:rsidR="0059015C" w:rsidRPr="0036490E">
        <w:rPr>
          <w:rFonts w:ascii="Times New Roman" w:hAnsi="Times New Roman" w:cs="Times New Roman"/>
          <w:sz w:val="24"/>
          <w:szCs w:val="24"/>
        </w:rPr>
        <w:t>,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п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риемные часы: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вторник и четверг: с </w:t>
      </w:r>
      <w:r w:rsidR="000E5251">
        <w:rPr>
          <w:rFonts w:ascii="Times New Roman" w:hAnsi="Times New Roman" w:cs="Times New Roman"/>
          <w:sz w:val="24"/>
          <w:szCs w:val="24"/>
        </w:rPr>
        <w:t>09.30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до 17.</w:t>
      </w:r>
      <w:r w:rsidR="000E5251">
        <w:rPr>
          <w:rFonts w:ascii="Times New Roman" w:hAnsi="Times New Roman" w:cs="Times New Roman"/>
          <w:sz w:val="24"/>
          <w:szCs w:val="24"/>
        </w:rPr>
        <w:t>30</w:t>
      </w:r>
      <w:r w:rsidR="009C4282">
        <w:rPr>
          <w:rFonts w:ascii="Times New Roman" w:hAnsi="Times New Roman" w:cs="Times New Roman"/>
          <w:sz w:val="24"/>
          <w:szCs w:val="24"/>
        </w:rPr>
        <w:t>, перерыв с 12-30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до 13-20.</w:t>
      </w:r>
      <w:r w:rsidR="00C745E2" w:rsidRPr="0036490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Запис</w:t>
      </w:r>
      <w:r w:rsidR="00F63841" w:rsidRPr="0036490E">
        <w:rPr>
          <w:rFonts w:ascii="Times New Roman" w:hAnsi="Times New Roman" w:cs="Times New Roman"/>
          <w:sz w:val="24"/>
          <w:szCs w:val="24"/>
        </w:rPr>
        <w:t>ь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</w:t>
      </w:r>
      <w:r w:rsidR="000E73E2">
        <w:rPr>
          <w:rFonts w:ascii="Times New Roman" w:hAnsi="Times New Roman" w:cs="Times New Roman"/>
          <w:sz w:val="24"/>
          <w:szCs w:val="24"/>
        </w:rPr>
        <w:br/>
      </w:r>
      <w:r w:rsidR="0059015C" w:rsidRPr="0036490E">
        <w:rPr>
          <w:rFonts w:ascii="Times New Roman" w:hAnsi="Times New Roman" w:cs="Times New Roman"/>
          <w:sz w:val="24"/>
          <w:szCs w:val="24"/>
        </w:rPr>
        <w:t>на личный прием по справочному телефону ГКУ «Имущество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Санкт-Петербурга»: </w:t>
      </w:r>
      <w:r w:rsidR="000E73E2">
        <w:rPr>
          <w:rFonts w:ascii="Times New Roman" w:hAnsi="Times New Roman" w:cs="Times New Roman"/>
          <w:sz w:val="24"/>
          <w:szCs w:val="24"/>
        </w:rPr>
        <w:br/>
      </w:r>
      <w:r w:rsidR="0059015C" w:rsidRPr="0036490E">
        <w:rPr>
          <w:rFonts w:ascii="Times New Roman" w:hAnsi="Times New Roman" w:cs="Times New Roman"/>
          <w:sz w:val="24"/>
          <w:szCs w:val="24"/>
        </w:rPr>
        <w:t>(812) 576-22-88.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38D" w:rsidRPr="0036490E" w:rsidRDefault="0065238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  <w:u w:val="single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Информация о поступившем ходатайстве об установлении публичного сервитута размещена на официальном сайте Комитета Имущественных отношений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2F078E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Санкт-Петербурга: </w:t>
      </w:r>
      <w:hyperlink r:id="rId8" w:history="1">
        <w:r w:rsidR="00112627" w:rsidRPr="0036490E">
          <w:rPr>
            <w:rStyle w:val="a4"/>
            <w:rFonts w:ascii="Times New Roman" w:hAnsi="Times New Roman" w:cs="Times New Roman"/>
            <w:sz w:val="24"/>
            <w:szCs w:val="24"/>
          </w:rPr>
          <w:t>https://www.commim.spb.ru/</w:t>
        </w:r>
      </w:hyperlink>
    </w:p>
    <w:p w:rsidR="00B67970" w:rsidRPr="0036490E" w:rsidRDefault="00276FE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lastRenderedPageBreak/>
        <w:t>Правообладатели земельных участков, в отношении которых испрашивается публичный сервитут, если их права не зарегистрированы в Едином государ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ственном реестре недвижимости, </w:t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в течение </w:t>
      </w:r>
      <w:r w:rsidR="00C761DB" w:rsidRPr="00C761DB">
        <w:rPr>
          <w:rStyle w:val="blk"/>
          <w:rFonts w:ascii="Times New Roman" w:hAnsi="Times New Roman" w:cs="Times New Roman"/>
          <w:b/>
          <w:sz w:val="24"/>
          <w:szCs w:val="24"/>
        </w:rPr>
        <w:t>пятнадцати</w:t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 дней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со дня опубликования сообщения, предусмотренного </w:t>
      </w:r>
      <w:hyperlink r:id="rId9" w:anchor="dst2085" w:history="1">
        <w:r w:rsidRPr="0036490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подпунктом 1 пункта 3</w:t>
        </w:r>
      </w:hyperlink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статьи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39.42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ЗК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РФ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, подают в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К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омитет имущественных отношений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Санкт-Петербурга заявление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об учете их прав (обременений прав) на земельные участки с приложением копий документов, подтверждающ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их эти права (обременения прав) 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ящик</w:t>
      </w:r>
      <w:r w:rsidR="0065238D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корреспонденции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расположенный в открытой информационной зоне 1 этажа АДК «Невская Ратуша» по адресу: 191144, Санкт-Петербург, Новгородская ул., д. 20, литера А,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либо почтовым отправлением по </w:t>
      </w:r>
      <w:r w:rsidR="00B67970" w:rsidRPr="0036490E">
        <w:rPr>
          <w:rStyle w:val="blk"/>
          <w:rFonts w:ascii="Times New Roman" w:hAnsi="Times New Roman" w:cs="Times New Roman"/>
          <w:sz w:val="24"/>
          <w:szCs w:val="24"/>
        </w:rPr>
        <w:t>указанному адресу.</w:t>
      </w:r>
    </w:p>
    <w:p w:rsidR="00276FED" w:rsidRPr="0036490E" w:rsidRDefault="00276FED" w:rsidP="00F26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sectPr w:rsidR="00276FED" w:rsidRPr="0036490E" w:rsidSect="00316461">
      <w:pgSz w:w="11906" w:h="16838"/>
      <w:pgMar w:top="709" w:right="850" w:bottom="993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5BB" w:rsidRDefault="009015BB" w:rsidP="00A46C19">
      <w:pPr>
        <w:spacing w:after="0" w:line="240" w:lineRule="auto"/>
      </w:pPr>
      <w:r>
        <w:separator/>
      </w:r>
    </w:p>
  </w:endnote>
  <w:endnote w:type="continuationSeparator" w:id="0">
    <w:p w:rsidR="009015BB" w:rsidRDefault="009015BB" w:rsidP="00A4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5BB" w:rsidRDefault="009015BB" w:rsidP="00A46C19">
      <w:pPr>
        <w:spacing w:after="0" w:line="240" w:lineRule="auto"/>
      </w:pPr>
      <w:r>
        <w:separator/>
      </w:r>
    </w:p>
  </w:footnote>
  <w:footnote w:type="continuationSeparator" w:id="0">
    <w:p w:rsidR="009015BB" w:rsidRDefault="009015BB" w:rsidP="00A46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20482"/>
    <w:multiLevelType w:val="hybridMultilevel"/>
    <w:tmpl w:val="6E92786E"/>
    <w:lvl w:ilvl="0" w:tplc="7256C41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CC3"/>
    <w:rsid w:val="00031051"/>
    <w:rsid w:val="00042228"/>
    <w:rsid w:val="00044E15"/>
    <w:rsid w:val="00053CA2"/>
    <w:rsid w:val="00090FA7"/>
    <w:rsid w:val="00094436"/>
    <w:rsid w:val="000A08F6"/>
    <w:rsid w:val="000A5101"/>
    <w:rsid w:val="000B5839"/>
    <w:rsid w:val="000B7D3E"/>
    <w:rsid w:val="000E5251"/>
    <w:rsid w:val="000E73E2"/>
    <w:rsid w:val="00112627"/>
    <w:rsid w:val="00115213"/>
    <w:rsid w:val="00120262"/>
    <w:rsid w:val="00123878"/>
    <w:rsid w:val="00132DE8"/>
    <w:rsid w:val="00136A10"/>
    <w:rsid w:val="001507C9"/>
    <w:rsid w:val="00153DA7"/>
    <w:rsid w:val="00172858"/>
    <w:rsid w:val="00175D26"/>
    <w:rsid w:val="00177245"/>
    <w:rsid w:val="0018758B"/>
    <w:rsid w:val="001940A2"/>
    <w:rsid w:val="00195AD8"/>
    <w:rsid w:val="001A1AD3"/>
    <w:rsid w:val="001B3135"/>
    <w:rsid w:val="001B6449"/>
    <w:rsid w:val="001B7213"/>
    <w:rsid w:val="001F783D"/>
    <w:rsid w:val="00207E17"/>
    <w:rsid w:val="00222CA0"/>
    <w:rsid w:val="00225720"/>
    <w:rsid w:val="00245DD2"/>
    <w:rsid w:val="0025438F"/>
    <w:rsid w:val="00256FCE"/>
    <w:rsid w:val="00261E1A"/>
    <w:rsid w:val="00276FED"/>
    <w:rsid w:val="00282686"/>
    <w:rsid w:val="0028752E"/>
    <w:rsid w:val="002A7C5B"/>
    <w:rsid w:val="002E6814"/>
    <w:rsid w:val="002F078E"/>
    <w:rsid w:val="002F09B3"/>
    <w:rsid w:val="002F22C3"/>
    <w:rsid w:val="002F38F9"/>
    <w:rsid w:val="002F4B65"/>
    <w:rsid w:val="002F7814"/>
    <w:rsid w:val="00316461"/>
    <w:rsid w:val="0031716C"/>
    <w:rsid w:val="00322E7E"/>
    <w:rsid w:val="003232E5"/>
    <w:rsid w:val="0033617F"/>
    <w:rsid w:val="00355C6A"/>
    <w:rsid w:val="003574D0"/>
    <w:rsid w:val="00357DFE"/>
    <w:rsid w:val="0036177B"/>
    <w:rsid w:val="0036490E"/>
    <w:rsid w:val="003652E4"/>
    <w:rsid w:val="00370FFC"/>
    <w:rsid w:val="00383802"/>
    <w:rsid w:val="003857D5"/>
    <w:rsid w:val="003A6628"/>
    <w:rsid w:val="003A799F"/>
    <w:rsid w:val="003C3ADA"/>
    <w:rsid w:val="003D3EA2"/>
    <w:rsid w:val="003D5161"/>
    <w:rsid w:val="003E436C"/>
    <w:rsid w:val="003F0329"/>
    <w:rsid w:val="004023DA"/>
    <w:rsid w:val="004047C9"/>
    <w:rsid w:val="0040515C"/>
    <w:rsid w:val="00410BC8"/>
    <w:rsid w:val="00417F53"/>
    <w:rsid w:val="004231A0"/>
    <w:rsid w:val="00445303"/>
    <w:rsid w:val="00480CA7"/>
    <w:rsid w:val="0049213B"/>
    <w:rsid w:val="004A1EED"/>
    <w:rsid w:val="004B1E83"/>
    <w:rsid w:val="004B6AAC"/>
    <w:rsid w:val="004D0053"/>
    <w:rsid w:val="004F046E"/>
    <w:rsid w:val="004F2E57"/>
    <w:rsid w:val="00521B0E"/>
    <w:rsid w:val="005236FB"/>
    <w:rsid w:val="00551C04"/>
    <w:rsid w:val="00555F1F"/>
    <w:rsid w:val="00565697"/>
    <w:rsid w:val="0059015C"/>
    <w:rsid w:val="00591E48"/>
    <w:rsid w:val="005E39CA"/>
    <w:rsid w:val="005F224C"/>
    <w:rsid w:val="005F4C69"/>
    <w:rsid w:val="006070BB"/>
    <w:rsid w:val="006134EE"/>
    <w:rsid w:val="006363BF"/>
    <w:rsid w:val="0065238D"/>
    <w:rsid w:val="00653AF0"/>
    <w:rsid w:val="00657DDF"/>
    <w:rsid w:val="00667F31"/>
    <w:rsid w:val="006750D9"/>
    <w:rsid w:val="00686F13"/>
    <w:rsid w:val="00695394"/>
    <w:rsid w:val="006B164E"/>
    <w:rsid w:val="006B24CE"/>
    <w:rsid w:val="006C5B3C"/>
    <w:rsid w:val="006C5E20"/>
    <w:rsid w:val="006C5E4A"/>
    <w:rsid w:val="006D51E1"/>
    <w:rsid w:val="006E5107"/>
    <w:rsid w:val="006F1170"/>
    <w:rsid w:val="00700047"/>
    <w:rsid w:val="00700CB7"/>
    <w:rsid w:val="0070420F"/>
    <w:rsid w:val="0072327B"/>
    <w:rsid w:val="007349B5"/>
    <w:rsid w:val="00735ABD"/>
    <w:rsid w:val="00743AB1"/>
    <w:rsid w:val="00745BB0"/>
    <w:rsid w:val="00756885"/>
    <w:rsid w:val="00757215"/>
    <w:rsid w:val="0076730D"/>
    <w:rsid w:val="00776C48"/>
    <w:rsid w:val="00781F08"/>
    <w:rsid w:val="00783150"/>
    <w:rsid w:val="00785AF0"/>
    <w:rsid w:val="007963C7"/>
    <w:rsid w:val="007A1CBA"/>
    <w:rsid w:val="007A78BD"/>
    <w:rsid w:val="007E29EE"/>
    <w:rsid w:val="007E767A"/>
    <w:rsid w:val="007F2251"/>
    <w:rsid w:val="007F28F7"/>
    <w:rsid w:val="008008B8"/>
    <w:rsid w:val="008572DF"/>
    <w:rsid w:val="00862752"/>
    <w:rsid w:val="0086677E"/>
    <w:rsid w:val="0088152E"/>
    <w:rsid w:val="008A39FE"/>
    <w:rsid w:val="008D4324"/>
    <w:rsid w:val="008E53A2"/>
    <w:rsid w:val="008E5D85"/>
    <w:rsid w:val="008F5390"/>
    <w:rsid w:val="009015BB"/>
    <w:rsid w:val="00925431"/>
    <w:rsid w:val="0093071E"/>
    <w:rsid w:val="0098172E"/>
    <w:rsid w:val="0098286D"/>
    <w:rsid w:val="009B71E9"/>
    <w:rsid w:val="009C0A88"/>
    <w:rsid w:val="009C10E6"/>
    <w:rsid w:val="009C3165"/>
    <w:rsid w:val="009C4282"/>
    <w:rsid w:val="009D1E04"/>
    <w:rsid w:val="009E0F9E"/>
    <w:rsid w:val="009E570B"/>
    <w:rsid w:val="00A45AD6"/>
    <w:rsid w:val="00A46C19"/>
    <w:rsid w:val="00A84AF4"/>
    <w:rsid w:val="00A876EB"/>
    <w:rsid w:val="00AA2BEA"/>
    <w:rsid w:val="00AA4A79"/>
    <w:rsid w:val="00AA7C93"/>
    <w:rsid w:val="00AB4E35"/>
    <w:rsid w:val="00AD13C9"/>
    <w:rsid w:val="00AE181A"/>
    <w:rsid w:val="00AF0714"/>
    <w:rsid w:val="00B0191F"/>
    <w:rsid w:val="00B20452"/>
    <w:rsid w:val="00B304ED"/>
    <w:rsid w:val="00B4026C"/>
    <w:rsid w:val="00B50350"/>
    <w:rsid w:val="00B63CC3"/>
    <w:rsid w:val="00B67970"/>
    <w:rsid w:val="00B67F4E"/>
    <w:rsid w:val="00B752CB"/>
    <w:rsid w:val="00B80E88"/>
    <w:rsid w:val="00B8207B"/>
    <w:rsid w:val="00BA1ADF"/>
    <w:rsid w:val="00BB2454"/>
    <w:rsid w:val="00BD7E66"/>
    <w:rsid w:val="00BE0511"/>
    <w:rsid w:val="00BE50E2"/>
    <w:rsid w:val="00C1005B"/>
    <w:rsid w:val="00C11B9D"/>
    <w:rsid w:val="00C1342E"/>
    <w:rsid w:val="00C31E36"/>
    <w:rsid w:val="00C42ED9"/>
    <w:rsid w:val="00C633AA"/>
    <w:rsid w:val="00C6797B"/>
    <w:rsid w:val="00C745E2"/>
    <w:rsid w:val="00C750B7"/>
    <w:rsid w:val="00C761DB"/>
    <w:rsid w:val="00C8108D"/>
    <w:rsid w:val="00C82C41"/>
    <w:rsid w:val="00C835BA"/>
    <w:rsid w:val="00C90650"/>
    <w:rsid w:val="00C90EB2"/>
    <w:rsid w:val="00CD78E7"/>
    <w:rsid w:val="00CF4FDF"/>
    <w:rsid w:val="00CF592E"/>
    <w:rsid w:val="00D126F2"/>
    <w:rsid w:val="00D20A0B"/>
    <w:rsid w:val="00D4020B"/>
    <w:rsid w:val="00D50C3A"/>
    <w:rsid w:val="00D51319"/>
    <w:rsid w:val="00D54491"/>
    <w:rsid w:val="00D7251F"/>
    <w:rsid w:val="00D8206A"/>
    <w:rsid w:val="00D84DDB"/>
    <w:rsid w:val="00D853B0"/>
    <w:rsid w:val="00D94377"/>
    <w:rsid w:val="00DA0744"/>
    <w:rsid w:val="00DA40C0"/>
    <w:rsid w:val="00DC5FC5"/>
    <w:rsid w:val="00DE39E2"/>
    <w:rsid w:val="00DF678C"/>
    <w:rsid w:val="00E00D44"/>
    <w:rsid w:val="00E02B8F"/>
    <w:rsid w:val="00E122BF"/>
    <w:rsid w:val="00E12D39"/>
    <w:rsid w:val="00E35C36"/>
    <w:rsid w:val="00E361B7"/>
    <w:rsid w:val="00E52E16"/>
    <w:rsid w:val="00E53B5C"/>
    <w:rsid w:val="00E666C8"/>
    <w:rsid w:val="00E8258A"/>
    <w:rsid w:val="00E84A74"/>
    <w:rsid w:val="00E96F8E"/>
    <w:rsid w:val="00EA7C37"/>
    <w:rsid w:val="00EB5315"/>
    <w:rsid w:val="00EB656F"/>
    <w:rsid w:val="00EC7E60"/>
    <w:rsid w:val="00EF64B6"/>
    <w:rsid w:val="00F14EB1"/>
    <w:rsid w:val="00F15913"/>
    <w:rsid w:val="00F25D0C"/>
    <w:rsid w:val="00F26785"/>
    <w:rsid w:val="00F32D4A"/>
    <w:rsid w:val="00F50ACF"/>
    <w:rsid w:val="00F564FE"/>
    <w:rsid w:val="00F63841"/>
    <w:rsid w:val="00FB26DF"/>
    <w:rsid w:val="00FB52C3"/>
    <w:rsid w:val="00FB67C2"/>
    <w:rsid w:val="00FB74F3"/>
    <w:rsid w:val="00FC3DD1"/>
    <w:rsid w:val="00FD44BC"/>
    <w:rsid w:val="00FE32DA"/>
    <w:rsid w:val="00FE40F0"/>
    <w:rsid w:val="00FE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5386C96"/>
  <w15:docId w15:val="{57619EF4-F3AB-4750-8849-60187D32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76FED"/>
  </w:style>
  <w:style w:type="character" w:styleId="a4">
    <w:name w:val="Hyperlink"/>
    <w:basedOn w:val="a0"/>
    <w:uiPriority w:val="99"/>
    <w:unhideWhenUsed/>
    <w:rsid w:val="00276F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1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05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C19"/>
  </w:style>
  <w:style w:type="paragraph" w:styleId="aa">
    <w:name w:val="footer"/>
    <w:basedOn w:val="a"/>
    <w:link w:val="ab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im.sp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7290/59b8312991e16f84637a5fc21a30d3edea8500b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AA1E4-9CEE-4796-96C6-3BF0C0F34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Саратовская Екатерина Михайловна</dc:creator>
  <cp:lastModifiedBy>Яцкевич Елена Константиновна</cp:lastModifiedBy>
  <cp:revision>2</cp:revision>
  <cp:lastPrinted>2022-06-09T10:28:00Z</cp:lastPrinted>
  <dcterms:created xsi:type="dcterms:W3CDTF">2026-10-06T10:54:00Z</dcterms:created>
  <dcterms:modified xsi:type="dcterms:W3CDTF">2026-10-06T10:54:00Z</dcterms:modified>
</cp:coreProperties>
</file>